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9EBD5" w14:textId="77777777" w:rsidR="00246B77" w:rsidRPr="00C203E5" w:rsidRDefault="00246B77" w:rsidP="00C203E5">
      <w:pPr>
        <w:jc w:val="center"/>
        <w:rPr>
          <w:b/>
          <w:sz w:val="36"/>
          <w:szCs w:val="36"/>
        </w:rPr>
      </w:pPr>
      <w:r w:rsidRPr="00C203E5">
        <w:rPr>
          <w:b/>
          <w:sz w:val="36"/>
          <w:szCs w:val="36"/>
        </w:rPr>
        <w:t>BURNOUT</w:t>
      </w:r>
    </w:p>
    <w:p w14:paraId="18E398F3" w14:textId="3F680361" w:rsidR="00EF5B21" w:rsidRPr="00BF1584" w:rsidRDefault="00246B77" w:rsidP="00BC05A0">
      <w:pPr>
        <w:jc w:val="both"/>
        <w:rPr>
          <w:color w:val="222222"/>
        </w:rPr>
      </w:pPr>
      <w:r w:rsidRPr="00AE4BB5">
        <w:rPr>
          <w:rFonts w:eastAsia="Times New Roman" w:cs="Times New Roman"/>
          <w:color w:val="222222"/>
          <w:shd w:val="clear" w:color="auto" w:fill="FFFFFF"/>
        </w:rPr>
        <w:t xml:space="preserve">La “sindrome del burnout” è una tipologia specifica di disagio psicofisico connesso al lavoro che interessa, in special modo operatori e professionisti che lavorano in campo sociale, sanitario, </w:t>
      </w:r>
      <w:proofErr w:type="gramStart"/>
      <w:r w:rsidRPr="00AE4BB5">
        <w:rPr>
          <w:rFonts w:eastAsia="Times New Roman" w:cs="Times New Roman"/>
          <w:color w:val="222222"/>
          <w:shd w:val="clear" w:color="auto" w:fill="FFFFFF"/>
        </w:rPr>
        <w:t>assistenziale</w:t>
      </w:r>
      <w:proofErr w:type="gramEnd"/>
      <w:r w:rsidRPr="00AE4BB5">
        <w:rPr>
          <w:rFonts w:eastAsia="Times New Roman" w:cs="Times New Roman"/>
          <w:color w:val="222222"/>
          <w:shd w:val="clear" w:color="auto" w:fill="FFFFFF"/>
        </w:rPr>
        <w:t xml:space="preserve"> e educativo. </w:t>
      </w:r>
      <w:r w:rsidRPr="00AE4BB5">
        <w:rPr>
          <w:color w:val="222222"/>
        </w:rPr>
        <w:t xml:space="preserve">"il burnout" colpisce in misura prevalente </w:t>
      </w:r>
      <w:proofErr w:type="gramStart"/>
      <w:r w:rsidRPr="00AE4BB5">
        <w:rPr>
          <w:color w:val="222222"/>
        </w:rPr>
        <w:t>coloro che svolgono</w:t>
      </w:r>
      <w:proofErr w:type="gramEnd"/>
      <w:r w:rsidRPr="00AE4BB5">
        <w:rPr>
          <w:color w:val="222222"/>
        </w:rPr>
        <w:t xml:space="preserve"> le cosiddette professioni d'aiuto o “</w:t>
      </w:r>
      <w:proofErr w:type="spellStart"/>
      <w:r w:rsidRPr="00AE4BB5">
        <w:rPr>
          <w:color w:val="222222"/>
        </w:rPr>
        <w:t>helping</w:t>
      </w:r>
      <w:proofErr w:type="spellEnd"/>
      <w:r w:rsidRPr="00AE4BB5">
        <w:rPr>
          <w:color w:val="222222"/>
        </w:rPr>
        <w:t xml:space="preserve"> </w:t>
      </w:r>
      <w:bookmarkStart w:id="0" w:name="_GoBack"/>
      <w:bookmarkEnd w:id="0"/>
      <w:proofErr w:type="spellStart"/>
      <w:r w:rsidRPr="00AE4BB5">
        <w:rPr>
          <w:color w:val="222222"/>
        </w:rPr>
        <w:t>professions</w:t>
      </w:r>
      <w:proofErr w:type="spellEnd"/>
      <w:r w:rsidRPr="00AE4BB5">
        <w:rPr>
          <w:color w:val="222222"/>
        </w:rPr>
        <w:t xml:space="preserve">” </w:t>
      </w:r>
      <w:r w:rsidR="00EF5B21" w:rsidRPr="00AE4BB5">
        <w:rPr>
          <w:color w:val="222222"/>
        </w:rPr>
        <w:t xml:space="preserve">che </w:t>
      </w:r>
      <w:r w:rsidRPr="00AE4BB5">
        <w:rPr>
          <w:color w:val="222222"/>
        </w:rPr>
        <w:t>entrano continuamente in contatto con persone che vivono stati di disagio o sofferenza</w:t>
      </w:r>
      <w:r w:rsidR="00D80670" w:rsidRPr="00AE4BB5">
        <w:rPr>
          <w:color w:val="222222"/>
        </w:rPr>
        <w:t xml:space="preserve"> che implicano un forte coinvolgimento emotivo e relazionale</w:t>
      </w:r>
      <w:r w:rsidRPr="00AE4BB5">
        <w:rPr>
          <w:color w:val="222222"/>
        </w:rPr>
        <w:t>.</w:t>
      </w:r>
      <w:r w:rsidR="00BF1584">
        <w:rPr>
          <w:color w:val="222222"/>
        </w:rPr>
        <w:t xml:space="preserve"> Il burnout è stato individuato per la prima volta da </w:t>
      </w:r>
      <w:proofErr w:type="spellStart"/>
      <w:r w:rsidR="00BF1584">
        <w:rPr>
          <w:color w:val="222222"/>
        </w:rPr>
        <w:t>Maslach</w:t>
      </w:r>
      <w:proofErr w:type="spellEnd"/>
      <w:r w:rsidR="00BF1584">
        <w:rPr>
          <w:color w:val="222222"/>
        </w:rPr>
        <w:t xml:space="preserve"> negli anni settanta e s</w:t>
      </w:r>
      <w:r w:rsidR="00D80670" w:rsidRPr="00AE4BB5">
        <w:t xml:space="preserve">econdo </w:t>
      </w:r>
      <w:proofErr w:type="spellStart"/>
      <w:r w:rsidR="00D80670" w:rsidRPr="00AE4BB5">
        <w:rPr>
          <w:b/>
        </w:rPr>
        <w:t>Maslach</w:t>
      </w:r>
      <w:proofErr w:type="spellEnd"/>
      <w:r w:rsidR="00D80670" w:rsidRPr="00AE4BB5">
        <w:rPr>
          <w:b/>
        </w:rPr>
        <w:t xml:space="preserve"> e </w:t>
      </w:r>
      <w:proofErr w:type="spellStart"/>
      <w:r w:rsidR="00D80670" w:rsidRPr="00AE4BB5">
        <w:rPr>
          <w:b/>
        </w:rPr>
        <w:t>jackson</w:t>
      </w:r>
      <w:proofErr w:type="spellEnd"/>
      <w:r w:rsidR="00D80670" w:rsidRPr="00AE4BB5">
        <w:t xml:space="preserve"> </w:t>
      </w:r>
      <w:proofErr w:type="gramStart"/>
      <w:r w:rsidR="00D80670" w:rsidRPr="00AE4BB5">
        <w:t>è</w:t>
      </w:r>
      <w:proofErr w:type="gramEnd"/>
      <w:r w:rsidR="00D80670" w:rsidRPr="00AE4BB5">
        <w:t xml:space="preserve"> caratterizzato da tre dimensioni:</w:t>
      </w:r>
    </w:p>
    <w:p w14:paraId="6E6F632A" w14:textId="77777777" w:rsidR="00D80670" w:rsidRPr="00AE4BB5" w:rsidRDefault="00D80670" w:rsidP="00BC05A0">
      <w:pPr>
        <w:pStyle w:val="Paragrafoelenco"/>
        <w:numPr>
          <w:ilvl w:val="0"/>
          <w:numId w:val="2"/>
        </w:numPr>
        <w:jc w:val="both"/>
      </w:pPr>
      <w:proofErr w:type="gramStart"/>
      <w:r w:rsidRPr="00BF1584">
        <w:rPr>
          <w:u w:val="single"/>
        </w:rPr>
        <w:t>esaurimento</w:t>
      </w:r>
      <w:proofErr w:type="gramEnd"/>
      <w:r w:rsidRPr="00BF1584">
        <w:rPr>
          <w:u w:val="single"/>
        </w:rPr>
        <w:t xml:space="preserve"> emotivo:</w:t>
      </w:r>
      <w:r w:rsidRPr="00AE4BB5">
        <w:t xml:space="preserve"> svuotamento delle risorse emotive e personali, con la sensazione di non avere più niente da offrire.</w:t>
      </w:r>
    </w:p>
    <w:p w14:paraId="423C27A3" w14:textId="77777777" w:rsidR="00D80670" w:rsidRPr="00AE4BB5" w:rsidRDefault="00D80670" w:rsidP="00BC05A0">
      <w:pPr>
        <w:pStyle w:val="Paragrafoelenco"/>
        <w:numPr>
          <w:ilvl w:val="0"/>
          <w:numId w:val="2"/>
        </w:numPr>
        <w:jc w:val="both"/>
      </w:pPr>
      <w:proofErr w:type="gramStart"/>
      <w:r w:rsidRPr="00BF1584">
        <w:rPr>
          <w:u w:val="single"/>
        </w:rPr>
        <w:t>depersonalizzazione</w:t>
      </w:r>
      <w:proofErr w:type="gramEnd"/>
      <w:r w:rsidRPr="00BF1584">
        <w:rPr>
          <w:u w:val="single"/>
        </w:rPr>
        <w:t>:</w:t>
      </w:r>
      <w:r w:rsidRPr="00AE4BB5">
        <w:t xml:space="preserve"> atteggiamenti negativi di distacco, freddezza e ostilità verso gli utenti del proprio servizio.</w:t>
      </w:r>
    </w:p>
    <w:p w14:paraId="18C968EA" w14:textId="77777777" w:rsidR="00D80670" w:rsidRPr="00AE4BB5" w:rsidRDefault="00D80670" w:rsidP="00BC05A0">
      <w:pPr>
        <w:pStyle w:val="Paragrafoelenco"/>
        <w:numPr>
          <w:ilvl w:val="0"/>
          <w:numId w:val="2"/>
        </w:numPr>
        <w:jc w:val="both"/>
      </w:pPr>
      <w:proofErr w:type="gramStart"/>
      <w:r w:rsidRPr="00BF1584">
        <w:rPr>
          <w:u w:val="single"/>
        </w:rPr>
        <w:t>ridotta</w:t>
      </w:r>
      <w:proofErr w:type="gramEnd"/>
      <w:r w:rsidRPr="00BF1584">
        <w:rPr>
          <w:u w:val="single"/>
        </w:rPr>
        <w:t xml:space="preserve"> realizzazione personale:</w:t>
      </w:r>
      <w:r w:rsidRPr="00AE4BB5">
        <w:t xml:space="preserve"> percezione di inadeguatezza e incompetenza sul lavoro, caduta dell’autostima e della volontà di realizzazione.</w:t>
      </w:r>
    </w:p>
    <w:p w14:paraId="01CAA48A" w14:textId="77777777" w:rsidR="007F6556" w:rsidRPr="00AE4BB5" w:rsidRDefault="00C013AA" w:rsidP="00BC05A0">
      <w:pPr>
        <w:jc w:val="both"/>
      </w:pPr>
      <w:r w:rsidRPr="00AE4BB5">
        <w:t>Tali dimensioni, si traducono in atteggiamenti negativi verso il proprio lavoro, gli altri e se stessi: la persona si mostra disinteressata, distacca</w:t>
      </w:r>
      <w:r w:rsidR="00803E42" w:rsidRPr="00AE4BB5">
        <w:t xml:space="preserve">ta, poco empatica e attenta, irritabile. La manifestazione di tale disagio può inoltre manifestarsi attraverso insonnia, depressione, </w:t>
      </w:r>
      <w:r w:rsidRPr="00AE4BB5">
        <w:t xml:space="preserve">abuso di alcool o sostanze, fino a tentativi di suicidio. </w:t>
      </w:r>
      <w:r w:rsidR="00A81761" w:rsidRPr="00AE4BB5">
        <w:t xml:space="preserve">Sebbene sia un fenomeno </w:t>
      </w:r>
      <w:proofErr w:type="spellStart"/>
      <w:r w:rsidR="00A81761" w:rsidRPr="00AE4BB5">
        <w:t>mutidimensionale</w:t>
      </w:r>
      <w:proofErr w:type="spellEnd"/>
      <w:r w:rsidR="00A81761" w:rsidRPr="00AE4BB5">
        <w:t>, in cui intervengono fattori individuali, sociali e organizzativi. Il</w:t>
      </w:r>
      <w:r w:rsidR="00D80670" w:rsidRPr="00AE4BB5">
        <w:t xml:space="preserve"> Burnout</w:t>
      </w:r>
      <w:r w:rsidR="007F6556" w:rsidRPr="00AE4BB5">
        <w:t xml:space="preserve"> sembra </w:t>
      </w:r>
      <w:r w:rsidR="00A81761" w:rsidRPr="00AE4BB5">
        <w:t>verificarsi in particolare quando da una parte quando le risorse dell’ambiente sono inadeguate o disorganizzate, non permettendo agli operatori di soddisfare le richieste dell’utenza, e dall’altra quando le richieste sono ambigue</w:t>
      </w:r>
      <w:r w:rsidR="007F6556" w:rsidRPr="00AE4BB5">
        <w:t xml:space="preserve"> o eccessive</w:t>
      </w:r>
      <w:r w:rsidRPr="00AE4BB5">
        <w:t xml:space="preserve"> </w:t>
      </w:r>
      <w:r w:rsidR="00A81761" w:rsidRPr="00AE4BB5">
        <w:t>coinvolgendo l’operatore oltre le proprie risorse e diventando</w:t>
      </w:r>
      <w:r w:rsidR="007F6556" w:rsidRPr="00AE4BB5">
        <w:t xml:space="preserve"> un costo personale. In particolare si possono ritracciare tra le cause</w:t>
      </w:r>
      <w:r w:rsidR="00A81761" w:rsidRPr="00AE4BB5">
        <w:t xml:space="preserve"> specifiche</w:t>
      </w:r>
      <w:r w:rsidR="007F6556" w:rsidRPr="00AE4BB5">
        <w:t>:</w:t>
      </w:r>
    </w:p>
    <w:p w14:paraId="5616F934" w14:textId="77777777" w:rsidR="007F6556"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i/>
          <w:iCs/>
          <w:color w:val="222222"/>
        </w:rPr>
        <w:t>sovraccarico</w:t>
      </w:r>
      <w:proofErr w:type="gramEnd"/>
      <w:r w:rsidRPr="00AE4BB5">
        <w:rPr>
          <w:rFonts w:eastAsia="Times New Roman" w:cs="Times New Roman"/>
          <w:i/>
          <w:iCs/>
          <w:color w:val="222222"/>
        </w:rPr>
        <w:t xml:space="preserve"> di lavoro</w:t>
      </w:r>
      <w:r w:rsidRPr="00AE4BB5">
        <w:rPr>
          <w:rFonts w:eastAsia="Times New Roman" w:cs="Times New Roman"/>
          <w:color w:val="222222"/>
        </w:rPr>
        <w:t>: il disadattamento è presente quando la persona percepisce un carico di lavoro eccessivo (le richieste lavorative sono così elevate da esaurire le energie individuali al punto da non rendere possibile il recupero), quando, anche in presenza di un carico ragionevole, il tipo di lavoro non è adatto alla persona (si percepisce di non avere le abilità per svolgere una determinata attività) e quando il carico emotivo del lavoro è troppo elevato (il lavoro scatena una serie di emozioni che sono in contraddizione con i sentimenti della persona).</w:t>
      </w:r>
    </w:p>
    <w:p w14:paraId="4A632D23" w14:textId="77777777" w:rsidR="007F6556"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i/>
          <w:iCs/>
          <w:color w:val="222222"/>
        </w:rPr>
        <w:t>senso</w:t>
      </w:r>
      <w:proofErr w:type="gramEnd"/>
      <w:r w:rsidRPr="00AE4BB5">
        <w:rPr>
          <w:rFonts w:eastAsia="Times New Roman" w:cs="Times New Roman"/>
          <w:i/>
          <w:iCs/>
          <w:color w:val="222222"/>
        </w:rPr>
        <w:t xml:space="preserve"> di impotenza</w:t>
      </w:r>
      <w:r w:rsidRPr="00AE4BB5">
        <w:rPr>
          <w:rFonts w:eastAsia="Times New Roman" w:cs="Times New Roman"/>
          <w:color w:val="222222"/>
        </w:rPr>
        <w:t>: il soggetto non ritiene che ciò che fa o vuole fare riesca ad influire sull'esito di un determinato evento.</w:t>
      </w:r>
    </w:p>
    <w:p w14:paraId="59C7821D" w14:textId="77777777" w:rsidR="007F6556"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i/>
          <w:iCs/>
          <w:color w:val="222222"/>
        </w:rPr>
        <w:t>mancanza</w:t>
      </w:r>
      <w:proofErr w:type="gramEnd"/>
      <w:r w:rsidRPr="00AE4BB5">
        <w:rPr>
          <w:rFonts w:eastAsia="Times New Roman" w:cs="Times New Roman"/>
          <w:i/>
          <w:iCs/>
          <w:color w:val="222222"/>
        </w:rPr>
        <w:t xml:space="preserve"> di controllo</w:t>
      </w:r>
      <w:r w:rsidRPr="00AE4BB5">
        <w:rPr>
          <w:rFonts w:eastAsia="Times New Roman" w:cs="Times New Roman"/>
          <w:color w:val="222222"/>
        </w:rPr>
        <w:t>: il disadattamento si verifica quando l'individuo percepisce di avere insufficiente controllo sulle risorse necessarie per svolgere il proprio lavoro oppure quando non ha sufficiente autorità per attuare l'attività nella maniera che ritiene più efficace.</w:t>
      </w:r>
    </w:p>
    <w:p w14:paraId="55D769AD" w14:textId="77777777" w:rsidR="007F6556"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i/>
          <w:iCs/>
          <w:color w:val="222222"/>
        </w:rPr>
        <w:t>riconoscimento</w:t>
      </w:r>
      <w:proofErr w:type="gramEnd"/>
      <w:r w:rsidRPr="00AE4BB5">
        <w:rPr>
          <w:rFonts w:eastAsia="Times New Roman" w:cs="Times New Roman"/>
          <w:color w:val="222222"/>
        </w:rPr>
        <w:t>: si ha disadattamento quando si percepisce di ricevere un riconoscimento inadeguato per il lavoro svolto.</w:t>
      </w:r>
    </w:p>
    <w:p w14:paraId="43FDF534" w14:textId="77777777" w:rsidR="007F6556"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i/>
          <w:iCs/>
          <w:color w:val="222222"/>
        </w:rPr>
        <w:t>senso</w:t>
      </w:r>
      <w:proofErr w:type="gramEnd"/>
      <w:r w:rsidRPr="00AE4BB5">
        <w:rPr>
          <w:rFonts w:eastAsia="Times New Roman" w:cs="Times New Roman"/>
          <w:i/>
          <w:iCs/>
          <w:color w:val="222222"/>
        </w:rPr>
        <w:t xml:space="preserve"> di comunità</w:t>
      </w:r>
      <w:r w:rsidRPr="00AE4BB5">
        <w:rPr>
          <w:rFonts w:eastAsia="Times New Roman" w:cs="Times New Roman"/>
          <w:color w:val="222222"/>
        </w:rPr>
        <w:t>: è presente disadattamento quando crolla il senso di appartenenza comunitario all'ambiente di lavoro, ovvero quando si percepisce che manca il sostegno, la fiducia reciproca ed il rispetto e le relazioni vengono vissute in modo distaccato ed impersonale.</w:t>
      </w:r>
    </w:p>
    <w:p w14:paraId="00B4A030" w14:textId="77777777" w:rsidR="007F6556"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i/>
          <w:iCs/>
          <w:color w:val="222222"/>
        </w:rPr>
        <w:t>assenza</w:t>
      </w:r>
      <w:proofErr w:type="gramEnd"/>
      <w:r w:rsidRPr="00AE4BB5">
        <w:rPr>
          <w:rFonts w:eastAsia="Times New Roman" w:cs="Times New Roman"/>
          <w:i/>
          <w:iCs/>
          <w:color w:val="222222"/>
        </w:rPr>
        <w:t xml:space="preserve"> di equità</w:t>
      </w:r>
      <w:r w:rsidRPr="00AE4BB5">
        <w:rPr>
          <w:rFonts w:eastAsia="Times New Roman" w:cs="Times New Roman"/>
          <w:color w:val="222222"/>
        </w:rPr>
        <w:t>: si ha disadattamento quando non viene percepita l'equità nell'ambiente di lavoro in ambiti quali, ad esempio, l'assegnazione dei carichi di lavoro e della retribuzione o l'attribuzione di promozioni e avanzamenti di carriera.</w:t>
      </w:r>
    </w:p>
    <w:p w14:paraId="2C72122D" w14:textId="77777777" w:rsidR="007F6556"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i/>
          <w:iCs/>
          <w:color w:val="222222"/>
        </w:rPr>
        <w:t>valori</w:t>
      </w:r>
      <w:proofErr w:type="gramEnd"/>
      <w:r w:rsidRPr="00AE4BB5">
        <w:rPr>
          <w:rFonts w:eastAsia="Times New Roman" w:cs="Times New Roman"/>
          <w:i/>
          <w:iCs/>
          <w:color w:val="222222"/>
        </w:rPr>
        <w:t xml:space="preserve"> contrastanti</w:t>
      </w:r>
      <w:r w:rsidRPr="00AE4BB5">
        <w:rPr>
          <w:rFonts w:eastAsia="Times New Roman" w:cs="Times New Roman"/>
          <w:color w:val="222222"/>
        </w:rPr>
        <w:t xml:space="preserve">: il disadattamento nasce quando si vive un conflitto di valori all'interno del contesto di lavoro e cioè quando la persona non condivide i valori che l'organizzazione </w:t>
      </w:r>
      <w:r w:rsidRPr="00AE4BB5">
        <w:rPr>
          <w:rFonts w:eastAsia="Times New Roman" w:cs="Times New Roman"/>
          <w:color w:val="222222"/>
        </w:rPr>
        <w:lastRenderedPageBreak/>
        <w:t>trasmette oppure quando i valori non trovano corrispondenza, a livello organizzativo, nelle scelte operate e nella condotta.</w:t>
      </w:r>
    </w:p>
    <w:p w14:paraId="2F301FCB" w14:textId="77777777" w:rsidR="00A81761" w:rsidRPr="00AE4BB5" w:rsidRDefault="007F6556" w:rsidP="00BC05A0">
      <w:pPr>
        <w:numPr>
          <w:ilvl w:val="0"/>
          <w:numId w:val="1"/>
        </w:numPr>
        <w:shd w:val="clear" w:color="auto" w:fill="FFFFFF"/>
        <w:spacing w:before="100" w:beforeAutospacing="1" w:after="24"/>
        <w:ind w:left="384"/>
        <w:jc w:val="both"/>
        <w:rPr>
          <w:rFonts w:eastAsia="Times New Roman" w:cs="Times New Roman"/>
          <w:color w:val="222222"/>
        </w:rPr>
      </w:pPr>
      <w:proofErr w:type="gramStart"/>
      <w:r w:rsidRPr="00AE4BB5">
        <w:rPr>
          <w:rFonts w:eastAsia="Times New Roman" w:cs="Times New Roman"/>
          <w:color w:val="222222"/>
        </w:rPr>
        <w:t>facile</w:t>
      </w:r>
      <w:proofErr w:type="gramEnd"/>
      <w:r w:rsidRPr="00AE4BB5">
        <w:rPr>
          <w:rFonts w:eastAsia="Times New Roman" w:cs="Times New Roman"/>
          <w:color w:val="222222"/>
        </w:rPr>
        <w:t xml:space="preserve"> identificazione del personale con la malattia.</w:t>
      </w:r>
    </w:p>
    <w:p w14:paraId="64406CBF" w14:textId="085673AF" w:rsidR="00A81761" w:rsidRPr="00AE4BB5" w:rsidRDefault="00A81761" w:rsidP="00BC05A0">
      <w:pPr>
        <w:shd w:val="clear" w:color="auto" w:fill="FFFFFF"/>
        <w:spacing w:before="100" w:beforeAutospacing="1" w:after="24"/>
        <w:ind w:left="24"/>
        <w:jc w:val="both"/>
        <w:rPr>
          <w:rFonts w:eastAsia="Times New Roman" w:cs="Times New Roman"/>
          <w:color w:val="222222"/>
        </w:rPr>
      </w:pPr>
      <w:r w:rsidRPr="00AE4BB5">
        <w:rPr>
          <w:rFonts w:eastAsia="Times New Roman" w:cs="Times New Roman"/>
          <w:color w:val="222222"/>
        </w:rPr>
        <w:t xml:space="preserve">I fattori protettivi al burnout, </w:t>
      </w:r>
      <w:r w:rsidR="00C203E5">
        <w:rPr>
          <w:rFonts w:eastAsia="Times New Roman" w:cs="Times New Roman"/>
          <w:color w:val="222222"/>
        </w:rPr>
        <w:t xml:space="preserve">individuati </w:t>
      </w:r>
      <w:r w:rsidRPr="00AE4BB5">
        <w:rPr>
          <w:rFonts w:eastAsia="Times New Roman" w:cs="Times New Roman"/>
          <w:color w:val="222222"/>
        </w:rPr>
        <w:t xml:space="preserve">attraverso ricerche e letteratura </w:t>
      </w:r>
      <w:proofErr w:type="gramStart"/>
      <w:r w:rsidRPr="00AE4BB5">
        <w:rPr>
          <w:rFonts w:eastAsia="Times New Roman" w:cs="Times New Roman"/>
          <w:color w:val="222222"/>
        </w:rPr>
        <w:t>possono</w:t>
      </w:r>
      <w:proofErr w:type="gramEnd"/>
      <w:r w:rsidRPr="00AE4BB5">
        <w:rPr>
          <w:rFonts w:eastAsia="Times New Roman" w:cs="Times New Roman"/>
          <w:color w:val="222222"/>
        </w:rPr>
        <w:t xml:space="preserve"> essere rintracciati principalmente nella formazione e informazione, adeguata organizzazione e sostegno sociale, capacità di </w:t>
      </w:r>
      <w:proofErr w:type="spellStart"/>
      <w:r w:rsidRPr="00AE4BB5">
        <w:rPr>
          <w:rFonts w:eastAsia="Times New Roman" w:cs="Times New Roman"/>
          <w:color w:val="222222"/>
        </w:rPr>
        <w:t>coping</w:t>
      </w:r>
      <w:proofErr w:type="spellEnd"/>
      <w:r w:rsidRPr="00AE4BB5">
        <w:rPr>
          <w:rFonts w:eastAsia="Times New Roman" w:cs="Times New Roman"/>
          <w:color w:val="222222"/>
        </w:rPr>
        <w:t xml:space="preserve"> adattive e self-</w:t>
      </w:r>
      <w:proofErr w:type="spellStart"/>
      <w:r w:rsidRPr="00AE4BB5">
        <w:rPr>
          <w:rFonts w:eastAsia="Times New Roman" w:cs="Times New Roman"/>
          <w:color w:val="222222"/>
        </w:rPr>
        <w:t>efficency</w:t>
      </w:r>
      <w:proofErr w:type="spellEnd"/>
      <w:r w:rsidRPr="00AE4BB5">
        <w:rPr>
          <w:rFonts w:eastAsia="Times New Roman" w:cs="Times New Roman"/>
          <w:color w:val="222222"/>
        </w:rPr>
        <w:t>.</w:t>
      </w:r>
    </w:p>
    <w:p w14:paraId="2FAE6127" w14:textId="77777777" w:rsidR="00503C15" w:rsidRDefault="00503C15" w:rsidP="00BC05A0">
      <w:pPr>
        <w:pStyle w:val="Nessunaspaziatura"/>
        <w:jc w:val="both"/>
      </w:pPr>
    </w:p>
    <w:p w14:paraId="1698D436" w14:textId="77777777" w:rsidR="00A81761" w:rsidRPr="00335F7D" w:rsidRDefault="00AE4BB5" w:rsidP="00BC05A0">
      <w:pPr>
        <w:pStyle w:val="Nessunaspaziatura"/>
        <w:jc w:val="both"/>
        <w:rPr>
          <w:b/>
        </w:rPr>
      </w:pPr>
      <w:r w:rsidRPr="00335F7D">
        <w:rPr>
          <w:b/>
        </w:rPr>
        <w:t>TITOLO: Non bruciare, risplendi!</w:t>
      </w:r>
    </w:p>
    <w:p w14:paraId="4FD1DC80" w14:textId="77777777" w:rsidR="00503C15" w:rsidRDefault="00503C15" w:rsidP="00BC05A0">
      <w:pPr>
        <w:pStyle w:val="Nessunaspaziatura"/>
        <w:jc w:val="both"/>
      </w:pPr>
    </w:p>
    <w:p w14:paraId="0011DE4F" w14:textId="191AAEBE" w:rsidR="00AE4BB5" w:rsidRPr="00335F7D" w:rsidRDefault="008B3B3F" w:rsidP="00BC05A0">
      <w:pPr>
        <w:pStyle w:val="Nessunaspaziatura"/>
        <w:jc w:val="both"/>
        <w:rPr>
          <w:b/>
        </w:rPr>
      </w:pPr>
      <w:r w:rsidRPr="00335F7D">
        <w:rPr>
          <w:b/>
        </w:rPr>
        <w:t>De</w:t>
      </w:r>
      <w:r w:rsidR="00503C15" w:rsidRPr="00335F7D">
        <w:rPr>
          <w:b/>
        </w:rPr>
        <w:t>stinatari:</w:t>
      </w:r>
    </w:p>
    <w:p w14:paraId="7DC3A0B2" w14:textId="64DB3600" w:rsidR="00335F7D" w:rsidRDefault="00335F7D" w:rsidP="00BC05A0">
      <w:pPr>
        <w:pStyle w:val="Nessunaspaziatura"/>
        <w:jc w:val="both"/>
      </w:pPr>
      <w:r>
        <w:t>Diretti: infermieri</w:t>
      </w:r>
    </w:p>
    <w:p w14:paraId="54F8CF30" w14:textId="0913C188" w:rsidR="00335F7D" w:rsidRDefault="00335F7D" w:rsidP="00BC05A0">
      <w:pPr>
        <w:pStyle w:val="Nessunaspaziatura"/>
        <w:jc w:val="both"/>
      </w:pPr>
      <w:r>
        <w:t>Indiretti: organizzazione ospedaliera, famiglie, pazie</w:t>
      </w:r>
      <w:r w:rsidR="00A81E33">
        <w:t>n</w:t>
      </w:r>
      <w:r>
        <w:t>ti.</w:t>
      </w:r>
    </w:p>
    <w:p w14:paraId="4415F311" w14:textId="77777777" w:rsidR="00503C15" w:rsidRDefault="00503C15" w:rsidP="00BC05A0">
      <w:pPr>
        <w:pStyle w:val="Nessunaspaziatura"/>
        <w:jc w:val="both"/>
      </w:pPr>
    </w:p>
    <w:p w14:paraId="4104F158" w14:textId="27D9A34A" w:rsidR="00503C15" w:rsidRDefault="00503C15" w:rsidP="00BC05A0">
      <w:pPr>
        <w:pStyle w:val="Nessunaspaziatura"/>
        <w:jc w:val="both"/>
      </w:pPr>
      <w:proofErr w:type="gramStart"/>
      <w:r w:rsidRPr="00335F7D">
        <w:rPr>
          <w:b/>
        </w:rPr>
        <w:t>Obiettivo generale</w:t>
      </w:r>
      <w:r>
        <w:t xml:space="preserve">: Prevenire la sindrome da burnout e migliorare il benessere </w:t>
      </w:r>
      <w:r w:rsidR="00D36E29">
        <w:t>lavorativo favorendo l’acquisizione di conoscenze, capacità d</w:t>
      </w:r>
      <w:proofErr w:type="gramEnd"/>
      <w:r w:rsidR="00D36E29">
        <w:t xml:space="preserve">i </w:t>
      </w:r>
      <w:proofErr w:type="spellStart"/>
      <w:r w:rsidR="00D36E29">
        <w:t>coping</w:t>
      </w:r>
      <w:proofErr w:type="spellEnd"/>
      <w:r w:rsidR="00D36E29">
        <w:t xml:space="preserve"> adattive e funzionali, e facilitando l’organizzazione lavorativa.</w:t>
      </w:r>
    </w:p>
    <w:p w14:paraId="75AB8473" w14:textId="77777777" w:rsidR="00503C15" w:rsidRDefault="00503C15" w:rsidP="00BC05A0">
      <w:pPr>
        <w:pStyle w:val="Nessunaspaziatura"/>
        <w:jc w:val="both"/>
      </w:pPr>
    </w:p>
    <w:p w14:paraId="6DF27143" w14:textId="08F003D7" w:rsidR="00503C15" w:rsidRPr="00335F7D" w:rsidRDefault="00503C15" w:rsidP="00BC05A0">
      <w:pPr>
        <w:pStyle w:val="Nessunaspaziatura"/>
        <w:jc w:val="both"/>
        <w:rPr>
          <w:b/>
        </w:rPr>
      </w:pPr>
      <w:r w:rsidRPr="00335F7D">
        <w:rPr>
          <w:b/>
        </w:rPr>
        <w:t>Obiettivi specifici:</w:t>
      </w:r>
    </w:p>
    <w:p w14:paraId="258FE8A5" w14:textId="77777777" w:rsidR="00503C15" w:rsidRDefault="00503C15" w:rsidP="00BC05A0">
      <w:pPr>
        <w:pStyle w:val="Nessunaspaziatura"/>
        <w:numPr>
          <w:ilvl w:val="0"/>
          <w:numId w:val="3"/>
        </w:numPr>
        <w:jc w:val="both"/>
        <w:rPr>
          <w:rFonts w:eastAsia="Times New Roman" w:cs="Times New Roman"/>
          <w:color w:val="222222"/>
        </w:rPr>
      </w:pPr>
      <w:proofErr w:type="gramStart"/>
      <w:r w:rsidRPr="00AE4BB5">
        <w:rPr>
          <w:rFonts w:eastAsia="Times New Roman" w:cs="Times New Roman"/>
          <w:color w:val="222222"/>
        </w:rPr>
        <w:t>formazione</w:t>
      </w:r>
      <w:proofErr w:type="gramEnd"/>
      <w:r w:rsidRPr="00AE4BB5">
        <w:rPr>
          <w:rFonts w:eastAsia="Times New Roman" w:cs="Times New Roman"/>
          <w:color w:val="222222"/>
        </w:rPr>
        <w:t xml:space="preserve"> e informazione</w:t>
      </w:r>
      <w:r>
        <w:rPr>
          <w:rFonts w:eastAsia="Times New Roman" w:cs="Times New Roman"/>
          <w:color w:val="222222"/>
        </w:rPr>
        <w:t xml:space="preserve"> sulla sindrome del </w:t>
      </w:r>
      <w:proofErr w:type="spellStart"/>
      <w:r>
        <w:rPr>
          <w:rFonts w:eastAsia="Times New Roman" w:cs="Times New Roman"/>
          <w:color w:val="222222"/>
        </w:rPr>
        <w:t>burn</w:t>
      </w:r>
      <w:proofErr w:type="spellEnd"/>
      <w:r>
        <w:rPr>
          <w:rFonts w:eastAsia="Times New Roman" w:cs="Times New Roman"/>
          <w:color w:val="222222"/>
        </w:rPr>
        <w:t>-out</w:t>
      </w:r>
    </w:p>
    <w:p w14:paraId="463D88C4" w14:textId="5CD6209D" w:rsidR="00503C15" w:rsidRDefault="00503C15" w:rsidP="00BC05A0">
      <w:pPr>
        <w:pStyle w:val="Nessunaspaziatura"/>
        <w:numPr>
          <w:ilvl w:val="0"/>
          <w:numId w:val="3"/>
        </w:numPr>
        <w:jc w:val="both"/>
        <w:rPr>
          <w:rFonts w:eastAsia="Times New Roman" w:cs="Times New Roman"/>
          <w:color w:val="222222"/>
        </w:rPr>
      </w:pPr>
      <w:r>
        <w:rPr>
          <w:rFonts w:eastAsia="Times New Roman" w:cs="Times New Roman"/>
          <w:color w:val="222222"/>
        </w:rPr>
        <w:t xml:space="preserve">Sviluppare </w:t>
      </w:r>
      <w:r w:rsidRPr="00AE4BB5">
        <w:rPr>
          <w:rFonts w:eastAsia="Times New Roman" w:cs="Times New Roman"/>
          <w:color w:val="222222"/>
        </w:rPr>
        <w:t xml:space="preserve">capacità di </w:t>
      </w:r>
      <w:proofErr w:type="spellStart"/>
      <w:r w:rsidRPr="00AE4BB5">
        <w:rPr>
          <w:rFonts w:eastAsia="Times New Roman" w:cs="Times New Roman"/>
          <w:color w:val="222222"/>
        </w:rPr>
        <w:t>coping</w:t>
      </w:r>
      <w:proofErr w:type="spellEnd"/>
      <w:r w:rsidRPr="00AE4BB5">
        <w:rPr>
          <w:rFonts w:eastAsia="Times New Roman" w:cs="Times New Roman"/>
          <w:color w:val="222222"/>
        </w:rPr>
        <w:t xml:space="preserve"> </w:t>
      </w:r>
      <w:r w:rsidR="00335F7D">
        <w:rPr>
          <w:rFonts w:eastAsia="Times New Roman" w:cs="Times New Roman"/>
          <w:color w:val="222222"/>
        </w:rPr>
        <w:t>adattive</w:t>
      </w:r>
      <w:r>
        <w:rPr>
          <w:rFonts w:eastAsia="Times New Roman" w:cs="Times New Roman"/>
          <w:color w:val="222222"/>
        </w:rPr>
        <w:t xml:space="preserve"> </w:t>
      </w:r>
    </w:p>
    <w:p w14:paraId="488A2323" w14:textId="5370E997" w:rsidR="00AE4BB5" w:rsidRDefault="00503C15" w:rsidP="00BC05A0">
      <w:pPr>
        <w:pStyle w:val="Nessunaspaziatura"/>
        <w:numPr>
          <w:ilvl w:val="0"/>
          <w:numId w:val="3"/>
        </w:numPr>
        <w:jc w:val="both"/>
        <w:rPr>
          <w:rFonts w:eastAsia="Times New Roman" w:cs="Times New Roman"/>
          <w:color w:val="222222"/>
        </w:rPr>
      </w:pPr>
      <w:r>
        <w:rPr>
          <w:rFonts w:eastAsia="Times New Roman" w:cs="Times New Roman"/>
          <w:color w:val="222222"/>
        </w:rPr>
        <w:t xml:space="preserve">Implementare il senso di </w:t>
      </w:r>
      <w:r w:rsidRPr="00AE4BB5">
        <w:rPr>
          <w:rFonts w:eastAsia="Times New Roman" w:cs="Times New Roman"/>
          <w:color w:val="222222"/>
        </w:rPr>
        <w:t>self-</w:t>
      </w:r>
      <w:proofErr w:type="spellStart"/>
      <w:r w:rsidRPr="00AE4BB5">
        <w:rPr>
          <w:rFonts w:eastAsia="Times New Roman" w:cs="Times New Roman"/>
          <w:color w:val="222222"/>
        </w:rPr>
        <w:t>efficency</w:t>
      </w:r>
      <w:proofErr w:type="spellEnd"/>
      <w:r w:rsidR="00335F7D" w:rsidRPr="00335F7D">
        <w:rPr>
          <w:rFonts w:eastAsia="Times New Roman" w:cs="Times New Roman"/>
          <w:color w:val="222222"/>
        </w:rPr>
        <w:t xml:space="preserve"> </w:t>
      </w:r>
      <w:r w:rsidR="00335F7D">
        <w:rPr>
          <w:rFonts w:eastAsia="Times New Roman" w:cs="Times New Roman"/>
          <w:color w:val="222222"/>
        </w:rPr>
        <w:t>e incrementare sostegno sociale</w:t>
      </w:r>
      <w:r w:rsidR="00335F7D" w:rsidRPr="00AE4BB5">
        <w:rPr>
          <w:rFonts w:eastAsia="Times New Roman" w:cs="Times New Roman"/>
          <w:color w:val="222222"/>
        </w:rPr>
        <w:t xml:space="preserve"> </w:t>
      </w:r>
      <w:r w:rsidR="00335F7D">
        <w:rPr>
          <w:rFonts w:eastAsia="Times New Roman" w:cs="Times New Roman"/>
          <w:color w:val="222222"/>
        </w:rPr>
        <w:t xml:space="preserve">fra gli </w:t>
      </w:r>
      <w:proofErr w:type="gramStart"/>
      <w:r w:rsidR="00335F7D">
        <w:rPr>
          <w:rFonts w:eastAsia="Times New Roman" w:cs="Times New Roman"/>
          <w:color w:val="222222"/>
        </w:rPr>
        <w:t>operatori</w:t>
      </w:r>
      <w:proofErr w:type="gramEnd"/>
    </w:p>
    <w:p w14:paraId="637B83F8" w14:textId="75B763DE" w:rsidR="00503C15" w:rsidRDefault="00503C15" w:rsidP="00BC05A0">
      <w:pPr>
        <w:pStyle w:val="Nessunaspaziatura"/>
        <w:numPr>
          <w:ilvl w:val="0"/>
          <w:numId w:val="3"/>
        </w:numPr>
        <w:jc w:val="both"/>
        <w:rPr>
          <w:rFonts w:eastAsia="Times New Roman" w:cs="Times New Roman"/>
          <w:color w:val="222222"/>
        </w:rPr>
      </w:pPr>
      <w:r>
        <w:rPr>
          <w:rFonts w:eastAsia="Times New Roman" w:cs="Times New Roman"/>
          <w:color w:val="222222"/>
        </w:rPr>
        <w:t>Migliorare gli aspetti organizzativi.</w:t>
      </w:r>
    </w:p>
    <w:p w14:paraId="1482B71C" w14:textId="77777777" w:rsidR="00503C15" w:rsidRDefault="00503C15" w:rsidP="00BC05A0">
      <w:pPr>
        <w:pStyle w:val="Nessunaspaziatura"/>
        <w:jc w:val="both"/>
        <w:rPr>
          <w:rFonts w:eastAsia="Times New Roman" w:cs="Times New Roman"/>
          <w:color w:val="222222"/>
        </w:rPr>
      </w:pPr>
    </w:p>
    <w:p w14:paraId="177F2C6B" w14:textId="64EA276E" w:rsidR="00503C15" w:rsidRPr="00335F7D" w:rsidRDefault="00503C15" w:rsidP="00BC05A0">
      <w:pPr>
        <w:pStyle w:val="Nessunaspaziatura"/>
        <w:jc w:val="both"/>
        <w:rPr>
          <w:rFonts w:eastAsia="Times New Roman" w:cs="Times New Roman"/>
          <w:b/>
          <w:color w:val="222222"/>
        </w:rPr>
      </w:pPr>
      <w:r w:rsidRPr="00335F7D">
        <w:rPr>
          <w:rFonts w:eastAsia="Times New Roman" w:cs="Times New Roman"/>
          <w:b/>
          <w:color w:val="222222"/>
        </w:rPr>
        <w:t>Metodologia:</w:t>
      </w:r>
    </w:p>
    <w:p w14:paraId="6E50F558" w14:textId="77777777" w:rsidR="00221D9C" w:rsidRDefault="00221D9C" w:rsidP="00BC05A0">
      <w:pPr>
        <w:jc w:val="both"/>
      </w:pPr>
      <w:r>
        <w:t xml:space="preserve">Il progetto sarà impostato attraverso la metodologia della psico-educazione, utile non solo per informare in modo direttivo e frontale ma anche per sviluppare confronto di gruppo, promuovendo senso di autoefficacia, tramite </w:t>
      </w:r>
      <w:proofErr w:type="gramStart"/>
      <w:r>
        <w:t>modalità</w:t>
      </w:r>
      <w:proofErr w:type="gramEnd"/>
      <w:r>
        <w:t xml:space="preserve"> non direttive ma esperienziali.</w:t>
      </w:r>
    </w:p>
    <w:p w14:paraId="04D7C696" w14:textId="0E766016" w:rsidR="00503C15" w:rsidRDefault="00F87193" w:rsidP="00BC05A0">
      <w:pPr>
        <w:pStyle w:val="Nessunaspaziatura"/>
        <w:jc w:val="both"/>
        <w:rPr>
          <w:rFonts w:eastAsia="Times New Roman" w:cs="Times New Roman"/>
          <w:color w:val="222222"/>
        </w:rPr>
      </w:pPr>
      <w:r w:rsidRPr="00F87193">
        <w:t xml:space="preserve">Seguirà pertanto un programma di attività che utilizza semplici tecniche di modifica e miglioramento degli atteggiamenti e dei comportamenti, non per obiettivi terapeutici, bensì di abilitazione, riabilitazione e </w:t>
      </w:r>
      <w:proofErr w:type="gramStart"/>
      <w:r w:rsidRPr="00F87193">
        <w:t>promozione</w:t>
      </w:r>
      <w:proofErr w:type="gramEnd"/>
      <w:r w:rsidRPr="00F87193">
        <w:t xml:space="preserve"> del benessere, poiché questi sono gli interventi a cui lo psicologo è autorizzato (Legge 56/89).</w:t>
      </w:r>
    </w:p>
    <w:p w14:paraId="5B35410C" w14:textId="77777777" w:rsidR="00503C15" w:rsidRDefault="00503C15" w:rsidP="00BC05A0">
      <w:pPr>
        <w:pStyle w:val="Nessunaspaziatura"/>
        <w:jc w:val="both"/>
        <w:rPr>
          <w:rFonts w:eastAsia="Times New Roman" w:cs="Times New Roman"/>
          <w:color w:val="222222"/>
        </w:rPr>
      </w:pPr>
    </w:p>
    <w:p w14:paraId="0D75380D" w14:textId="7E7D26EE" w:rsidR="00503C15" w:rsidRPr="00335F7D" w:rsidRDefault="00503C15" w:rsidP="00BC05A0">
      <w:pPr>
        <w:pStyle w:val="Nessunaspaziatura"/>
        <w:jc w:val="both"/>
        <w:rPr>
          <w:rFonts w:eastAsia="Times New Roman" w:cs="Times New Roman"/>
          <w:b/>
          <w:color w:val="222222"/>
        </w:rPr>
      </w:pPr>
      <w:r w:rsidRPr="00335F7D">
        <w:rPr>
          <w:rFonts w:eastAsia="Times New Roman" w:cs="Times New Roman"/>
          <w:b/>
          <w:color w:val="222222"/>
        </w:rPr>
        <w:t>Attività, fasi e tempi:</w:t>
      </w:r>
    </w:p>
    <w:p w14:paraId="64F3F7FA" w14:textId="32CECDAD" w:rsidR="00503C15" w:rsidRPr="00DF174D" w:rsidRDefault="00503C15" w:rsidP="00BC05A0">
      <w:pPr>
        <w:pStyle w:val="Nessunaspaziatura"/>
        <w:jc w:val="both"/>
        <w:rPr>
          <w:rFonts w:eastAsia="Times New Roman" w:cs="Times New Roman"/>
          <w:b/>
          <w:color w:val="222222"/>
        </w:rPr>
      </w:pPr>
      <w:r w:rsidRPr="00DF174D">
        <w:rPr>
          <w:rFonts w:eastAsia="Times New Roman" w:cs="Times New Roman"/>
          <w:b/>
          <w:color w:val="222222"/>
        </w:rPr>
        <w:t xml:space="preserve">Fase </w:t>
      </w:r>
      <w:proofErr w:type="gramStart"/>
      <w:r w:rsidRPr="00DF174D">
        <w:rPr>
          <w:rFonts w:eastAsia="Times New Roman" w:cs="Times New Roman"/>
          <w:b/>
          <w:color w:val="222222"/>
        </w:rPr>
        <w:t>1</w:t>
      </w:r>
      <w:proofErr w:type="gramEnd"/>
      <w:r w:rsidRPr="00DF174D">
        <w:rPr>
          <w:rFonts w:eastAsia="Times New Roman" w:cs="Times New Roman"/>
          <w:b/>
          <w:color w:val="222222"/>
        </w:rPr>
        <w:t>: Presentazione del progetto</w:t>
      </w:r>
      <w:r w:rsidR="00DF174D" w:rsidRPr="00DF174D">
        <w:rPr>
          <w:rFonts w:eastAsia="Times New Roman" w:cs="Times New Roman"/>
          <w:b/>
          <w:color w:val="222222"/>
        </w:rPr>
        <w:t>:</w:t>
      </w:r>
    </w:p>
    <w:p w14:paraId="42B5368C" w14:textId="6CEA0766" w:rsidR="00DF174D" w:rsidRDefault="00DF174D" w:rsidP="00BC05A0">
      <w:pPr>
        <w:pStyle w:val="Nessunaspaziatura"/>
        <w:jc w:val="both"/>
        <w:rPr>
          <w:rFonts w:eastAsia="Times New Roman" w:cs="Times New Roman"/>
          <w:color w:val="222222"/>
        </w:rPr>
      </w:pPr>
      <w:r>
        <w:rPr>
          <w:rFonts w:eastAsia="Times New Roman" w:cs="Times New Roman"/>
          <w:color w:val="222222"/>
        </w:rPr>
        <w:t xml:space="preserve">Lo psicologo del lavoro presenta al </w:t>
      </w:r>
      <w:r w:rsidRPr="00A336D2">
        <w:rPr>
          <w:rFonts w:eastAsia="Times New Roman" w:cs="Times New Roman"/>
          <w:i/>
          <w:color w:val="222222"/>
        </w:rPr>
        <w:t>reparto</w:t>
      </w:r>
      <w:r>
        <w:rPr>
          <w:rFonts w:eastAsia="Times New Roman" w:cs="Times New Roman"/>
          <w:color w:val="222222"/>
        </w:rPr>
        <w:t xml:space="preserve"> il progetto, attraverso una presentazione tramite </w:t>
      </w:r>
      <w:proofErr w:type="gramStart"/>
      <w:r>
        <w:rPr>
          <w:rFonts w:eastAsia="Times New Roman" w:cs="Times New Roman"/>
          <w:color w:val="222222"/>
        </w:rPr>
        <w:t>slide</w:t>
      </w:r>
      <w:proofErr w:type="gramEnd"/>
      <w:r>
        <w:rPr>
          <w:rFonts w:eastAsia="Times New Roman" w:cs="Times New Roman"/>
          <w:color w:val="222222"/>
        </w:rPr>
        <w:t xml:space="preserve"> e brochure informative sugli incontri e le modalità del progetto. Si </w:t>
      </w:r>
      <w:proofErr w:type="gramStart"/>
      <w:r>
        <w:rPr>
          <w:rFonts w:eastAsia="Times New Roman" w:cs="Times New Roman"/>
          <w:color w:val="222222"/>
        </w:rPr>
        <w:t>somministrano</w:t>
      </w:r>
      <w:proofErr w:type="gramEnd"/>
      <w:r>
        <w:rPr>
          <w:rFonts w:eastAsia="Times New Roman" w:cs="Times New Roman"/>
          <w:color w:val="222222"/>
        </w:rPr>
        <w:t xml:space="preserve"> inoltre un test per valutare aspettative e bisogni dei partecipanti e il </w:t>
      </w:r>
      <w:r w:rsidRPr="00D36E29">
        <w:rPr>
          <w:rFonts w:eastAsia="Times New Roman" w:cs="Times New Roman"/>
          <w:b/>
          <w:i/>
          <w:color w:val="222222"/>
        </w:rPr>
        <w:t xml:space="preserve">MBI </w:t>
      </w:r>
      <w:proofErr w:type="spellStart"/>
      <w:r w:rsidRPr="00D36E29">
        <w:rPr>
          <w:rFonts w:eastAsia="Times New Roman" w:cs="Times New Roman"/>
          <w:b/>
          <w:i/>
          <w:color w:val="222222"/>
        </w:rPr>
        <w:t>Maslach</w:t>
      </w:r>
      <w:proofErr w:type="spellEnd"/>
      <w:r w:rsidRPr="00D36E29">
        <w:rPr>
          <w:rFonts w:eastAsia="Times New Roman" w:cs="Times New Roman"/>
          <w:b/>
          <w:i/>
          <w:color w:val="222222"/>
        </w:rPr>
        <w:t xml:space="preserve"> Burnout Inventory</w:t>
      </w:r>
      <w:r>
        <w:rPr>
          <w:rFonts w:eastAsia="Times New Roman" w:cs="Times New Roman"/>
          <w:color w:val="222222"/>
        </w:rPr>
        <w:t xml:space="preserve"> per valutare il rischio di burnout.</w:t>
      </w:r>
    </w:p>
    <w:p w14:paraId="6595EC51" w14:textId="4397D7FC" w:rsidR="009075ED" w:rsidRDefault="009075ED" w:rsidP="00BC05A0">
      <w:pPr>
        <w:pStyle w:val="Nessunaspaziatura"/>
        <w:jc w:val="both"/>
        <w:rPr>
          <w:rFonts w:eastAsia="Times New Roman" w:cs="Times New Roman"/>
          <w:color w:val="222222"/>
        </w:rPr>
      </w:pPr>
      <w:r>
        <w:rPr>
          <w:rFonts w:eastAsia="Times New Roman" w:cs="Times New Roman"/>
          <w:color w:val="222222"/>
        </w:rPr>
        <w:t xml:space="preserve">Tempi: </w:t>
      </w:r>
      <w:proofErr w:type="gramStart"/>
      <w:r>
        <w:rPr>
          <w:rFonts w:eastAsia="Times New Roman" w:cs="Times New Roman"/>
          <w:color w:val="222222"/>
        </w:rPr>
        <w:t>1</w:t>
      </w:r>
      <w:proofErr w:type="gramEnd"/>
      <w:r>
        <w:rPr>
          <w:rFonts w:eastAsia="Times New Roman" w:cs="Times New Roman"/>
          <w:color w:val="222222"/>
        </w:rPr>
        <w:t xml:space="preserve"> incontro da 2 ore.</w:t>
      </w:r>
    </w:p>
    <w:p w14:paraId="22C27518" w14:textId="4E765049" w:rsidR="00503C15" w:rsidRPr="00DF174D" w:rsidRDefault="00503C15" w:rsidP="00BC05A0">
      <w:pPr>
        <w:pStyle w:val="Nessunaspaziatura"/>
        <w:jc w:val="both"/>
        <w:rPr>
          <w:rFonts w:eastAsia="Times New Roman" w:cs="Times New Roman"/>
          <w:b/>
          <w:color w:val="222222"/>
        </w:rPr>
      </w:pPr>
      <w:r w:rsidRPr="00DF174D">
        <w:rPr>
          <w:rFonts w:eastAsia="Times New Roman" w:cs="Times New Roman"/>
          <w:b/>
          <w:color w:val="222222"/>
        </w:rPr>
        <w:t xml:space="preserve">Fase </w:t>
      </w:r>
      <w:proofErr w:type="gramStart"/>
      <w:r w:rsidRPr="00DF174D">
        <w:rPr>
          <w:rFonts w:eastAsia="Times New Roman" w:cs="Times New Roman"/>
          <w:b/>
          <w:color w:val="222222"/>
        </w:rPr>
        <w:t>2</w:t>
      </w:r>
      <w:proofErr w:type="gramEnd"/>
      <w:r w:rsidRPr="00DF174D">
        <w:rPr>
          <w:rFonts w:eastAsia="Times New Roman" w:cs="Times New Roman"/>
          <w:b/>
          <w:color w:val="222222"/>
        </w:rPr>
        <w:t xml:space="preserve">: formazione e informazione sulla sindrome del </w:t>
      </w:r>
      <w:proofErr w:type="spellStart"/>
      <w:r w:rsidRPr="00DF174D">
        <w:rPr>
          <w:rFonts w:eastAsia="Times New Roman" w:cs="Times New Roman"/>
          <w:b/>
          <w:color w:val="222222"/>
        </w:rPr>
        <w:t>burn</w:t>
      </w:r>
      <w:proofErr w:type="spellEnd"/>
      <w:r w:rsidRPr="00DF174D">
        <w:rPr>
          <w:rFonts w:eastAsia="Times New Roman" w:cs="Times New Roman"/>
          <w:b/>
          <w:color w:val="222222"/>
        </w:rPr>
        <w:t>-out</w:t>
      </w:r>
      <w:r w:rsidR="00000E4F" w:rsidRPr="00DF174D">
        <w:rPr>
          <w:rFonts w:eastAsia="Times New Roman" w:cs="Times New Roman"/>
          <w:b/>
          <w:color w:val="222222"/>
        </w:rPr>
        <w:t>:</w:t>
      </w:r>
    </w:p>
    <w:p w14:paraId="2A7E685C" w14:textId="467FF154" w:rsidR="00000E4F" w:rsidRDefault="00000E4F" w:rsidP="00BC05A0">
      <w:pPr>
        <w:pStyle w:val="Nessunaspaziatura"/>
        <w:jc w:val="both"/>
        <w:rPr>
          <w:rFonts w:eastAsia="Times New Roman" w:cs="Times New Roman"/>
          <w:color w:val="222222"/>
        </w:rPr>
      </w:pPr>
      <w:r>
        <w:rPr>
          <w:rFonts w:eastAsia="Times New Roman" w:cs="Times New Roman"/>
          <w:color w:val="222222"/>
        </w:rPr>
        <w:t xml:space="preserve">I partecipanti seguiranno una formazione </w:t>
      </w:r>
      <w:r w:rsidR="00465467">
        <w:rPr>
          <w:rFonts w:eastAsia="Times New Roman" w:cs="Times New Roman"/>
          <w:color w:val="222222"/>
        </w:rPr>
        <w:t xml:space="preserve">intensiva sui diversi aspetti della sindrome da </w:t>
      </w:r>
      <w:proofErr w:type="spellStart"/>
      <w:r w:rsidR="00465467">
        <w:rPr>
          <w:rFonts w:eastAsia="Times New Roman" w:cs="Times New Roman"/>
          <w:color w:val="222222"/>
        </w:rPr>
        <w:t>brunout</w:t>
      </w:r>
      <w:proofErr w:type="spellEnd"/>
      <w:r w:rsidR="00465467">
        <w:rPr>
          <w:rFonts w:eastAsia="Times New Roman" w:cs="Times New Roman"/>
          <w:color w:val="222222"/>
        </w:rPr>
        <w:t>, per comprenderne le cause, riconoscerne i sintomi, gestirne le conseguenze.</w:t>
      </w:r>
    </w:p>
    <w:p w14:paraId="03F6B11E" w14:textId="22D5D881" w:rsidR="009075ED" w:rsidRDefault="009075ED" w:rsidP="00BC05A0">
      <w:pPr>
        <w:pStyle w:val="Nessunaspaziatura"/>
        <w:jc w:val="both"/>
        <w:rPr>
          <w:rFonts w:eastAsia="Times New Roman" w:cs="Times New Roman"/>
          <w:color w:val="222222"/>
        </w:rPr>
      </w:pPr>
      <w:r>
        <w:rPr>
          <w:rFonts w:eastAsia="Times New Roman" w:cs="Times New Roman"/>
          <w:color w:val="222222"/>
        </w:rPr>
        <w:t xml:space="preserve">Tempi: </w:t>
      </w:r>
      <w:proofErr w:type="gramStart"/>
      <w:r>
        <w:rPr>
          <w:rFonts w:eastAsia="Times New Roman" w:cs="Times New Roman"/>
          <w:color w:val="222222"/>
        </w:rPr>
        <w:t>2</w:t>
      </w:r>
      <w:proofErr w:type="gramEnd"/>
      <w:r>
        <w:rPr>
          <w:rFonts w:eastAsia="Times New Roman" w:cs="Times New Roman"/>
          <w:color w:val="222222"/>
        </w:rPr>
        <w:t xml:space="preserve"> incontri da 2 ore.</w:t>
      </w:r>
    </w:p>
    <w:p w14:paraId="1912E37D" w14:textId="17533550" w:rsidR="00503C15" w:rsidRPr="00DF174D" w:rsidRDefault="00503C15" w:rsidP="00BC05A0">
      <w:pPr>
        <w:pStyle w:val="Nessunaspaziatura"/>
        <w:jc w:val="both"/>
        <w:rPr>
          <w:rFonts w:eastAsia="Times New Roman" w:cs="Times New Roman"/>
          <w:b/>
          <w:color w:val="222222"/>
        </w:rPr>
      </w:pPr>
      <w:r w:rsidRPr="00DF174D">
        <w:rPr>
          <w:rFonts w:eastAsia="Times New Roman" w:cs="Times New Roman"/>
          <w:b/>
          <w:color w:val="222222"/>
        </w:rPr>
        <w:t xml:space="preserve">Fase </w:t>
      </w:r>
      <w:proofErr w:type="gramStart"/>
      <w:r w:rsidRPr="00DF174D">
        <w:rPr>
          <w:rFonts w:eastAsia="Times New Roman" w:cs="Times New Roman"/>
          <w:b/>
          <w:color w:val="222222"/>
        </w:rPr>
        <w:t>3</w:t>
      </w:r>
      <w:proofErr w:type="gramEnd"/>
      <w:r w:rsidRPr="00DF174D">
        <w:rPr>
          <w:rFonts w:eastAsia="Times New Roman" w:cs="Times New Roman"/>
          <w:b/>
          <w:color w:val="222222"/>
        </w:rPr>
        <w:t xml:space="preserve">: Sviluppare capacità di </w:t>
      </w:r>
      <w:proofErr w:type="spellStart"/>
      <w:r w:rsidRPr="00DF174D">
        <w:rPr>
          <w:rFonts w:eastAsia="Times New Roman" w:cs="Times New Roman"/>
          <w:b/>
          <w:color w:val="222222"/>
        </w:rPr>
        <w:t>coping</w:t>
      </w:r>
      <w:proofErr w:type="spellEnd"/>
      <w:r w:rsidRPr="00DF174D">
        <w:rPr>
          <w:rFonts w:eastAsia="Times New Roman" w:cs="Times New Roman"/>
          <w:b/>
          <w:color w:val="222222"/>
        </w:rPr>
        <w:t xml:space="preserve"> </w:t>
      </w:r>
      <w:r w:rsidR="00465467" w:rsidRPr="00DF174D">
        <w:rPr>
          <w:rFonts w:eastAsia="Times New Roman" w:cs="Times New Roman"/>
          <w:b/>
          <w:color w:val="222222"/>
        </w:rPr>
        <w:t>adattive:</w:t>
      </w:r>
    </w:p>
    <w:p w14:paraId="68B55968" w14:textId="2211A6E6" w:rsidR="00503C15" w:rsidRDefault="00503C15" w:rsidP="00BC05A0">
      <w:pPr>
        <w:pStyle w:val="Nessunaspaziatura"/>
        <w:jc w:val="both"/>
        <w:rPr>
          <w:rFonts w:eastAsia="Times New Roman" w:cs="Times New Roman"/>
          <w:color w:val="222222"/>
        </w:rPr>
      </w:pPr>
      <w:r>
        <w:rPr>
          <w:rFonts w:eastAsia="Times New Roman" w:cs="Times New Roman"/>
          <w:color w:val="222222"/>
        </w:rPr>
        <w:t>Attraverso un gruppo di discussione</w:t>
      </w:r>
      <w:r w:rsidR="00730C90">
        <w:rPr>
          <w:rFonts w:eastAsia="Times New Roman" w:cs="Times New Roman"/>
          <w:color w:val="222222"/>
        </w:rPr>
        <w:t xml:space="preserve"> supervisionato dallo psicologo</w:t>
      </w:r>
      <w:r w:rsidR="00DF174D">
        <w:rPr>
          <w:rFonts w:eastAsia="Times New Roman" w:cs="Times New Roman"/>
          <w:color w:val="222222"/>
        </w:rPr>
        <w:t xml:space="preserve"> </w:t>
      </w:r>
      <w:proofErr w:type="gramStart"/>
      <w:r w:rsidR="00DF174D">
        <w:rPr>
          <w:rFonts w:eastAsia="Times New Roman" w:cs="Times New Roman"/>
          <w:color w:val="222222"/>
        </w:rPr>
        <w:t>clinico</w:t>
      </w:r>
      <w:proofErr w:type="gramEnd"/>
      <w:r>
        <w:rPr>
          <w:rFonts w:eastAsia="Times New Roman" w:cs="Times New Roman"/>
          <w:color w:val="222222"/>
        </w:rPr>
        <w:t xml:space="preserve"> si affrontano le comuni problematiche che possono intervenire nello svolgimento del </w:t>
      </w:r>
      <w:r w:rsidR="007E17E1">
        <w:rPr>
          <w:rFonts w:eastAsia="Times New Roman" w:cs="Times New Roman"/>
          <w:color w:val="222222"/>
        </w:rPr>
        <w:t xml:space="preserve">lavoro e delle varie mansioni </w:t>
      </w:r>
      <w:r w:rsidR="00000E4F">
        <w:rPr>
          <w:rFonts w:eastAsia="Times New Roman" w:cs="Times New Roman"/>
          <w:color w:val="222222"/>
        </w:rPr>
        <w:t xml:space="preserve">per identificare le </w:t>
      </w:r>
      <w:r w:rsidR="0062547A">
        <w:rPr>
          <w:rFonts w:eastAsia="Times New Roman" w:cs="Times New Roman"/>
          <w:color w:val="222222"/>
        </w:rPr>
        <w:t xml:space="preserve">situazioni a rischio, condividendo esperienze, emozioni e pensieri. Dopo questa prima fase non direttiva, seguirà una fase semi-direttiva, dove si selezionano le problematiche da approfondire e </w:t>
      </w:r>
      <w:r w:rsidR="007E17E1">
        <w:rPr>
          <w:rFonts w:eastAsia="Times New Roman" w:cs="Times New Roman"/>
          <w:color w:val="222222"/>
        </w:rPr>
        <w:t>a</w:t>
      </w:r>
      <w:r>
        <w:rPr>
          <w:rFonts w:eastAsia="Times New Roman" w:cs="Times New Roman"/>
          <w:color w:val="222222"/>
        </w:rPr>
        <w:t>tt</w:t>
      </w:r>
      <w:r w:rsidR="007E17E1">
        <w:rPr>
          <w:rFonts w:eastAsia="Times New Roman" w:cs="Times New Roman"/>
          <w:color w:val="222222"/>
        </w:rPr>
        <w:t xml:space="preserve">raverso simulazioni e </w:t>
      </w:r>
      <w:proofErr w:type="spellStart"/>
      <w:r w:rsidR="007E17E1">
        <w:rPr>
          <w:rFonts w:eastAsia="Times New Roman" w:cs="Times New Roman"/>
          <w:color w:val="222222"/>
        </w:rPr>
        <w:t>role-paly</w:t>
      </w:r>
      <w:proofErr w:type="spellEnd"/>
      <w:r>
        <w:rPr>
          <w:rFonts w:eastAsia="Times New Roman" w:cs="Times New Roman"/>
          <w:color w:val="222222"/>
        </w:rPr>
        <w:t xml:space="preserve"> </w:t>
      </w:r>
      <w:proofErr w:type="gramStart"/>
      <w:r>
        <w:rPr>
          <w:rFonts w:eastAsia="Times New Roman" w:cs="Times New Roman"/>
          <w:color w:val="222222"/>
        </w:rPr>
        <w:t xml:space="preserve">si </w:t>
      </w:r>
      <w:proofErr w:type="gramEnd"/>
      <w:r w:rsidR="007E17E1">
        <w:rPr>
          <w:rFonts w:eastAsia="Times New Roman" w:cs="Times New Roman"/>
          <w:color w:val="222222"/>
        </w:rPr>
        <w:t>individuano modalità efficaci di gestione del</w:t>
      </w:r>
      <w:r w:rsidR="00796BB2">
        <w:rPr>
          <w:rFonts w:eastAsia="Times New Roman" w:cs="Times New Roman"/>
          <w:color w:val="222222"/>
        </w:rPr>
        <w:t>lo stress, del</w:t>
      </w:r>
      <w:r w:rsidR="007E17E1">
        <w:rPr>
          <w:rFonts w:eastAsia="Times New Roman" w:cs="Times New Roman"/>
          <w:color w:val="222222"/>
        </w:rPr>
        <w:t xml:space="preserve"> paziente</w:t>
      </w:r>
      <w:r w:rsidR="00000E4F">
        <w:rPr>
          <w:rFonts w:eastAsia="Times New Roman" w:cs="Times New Roman"/>
          <w:color w:val="222222"/>
        </w:rPr>
        <w:t xml:space="preserve"> e</w:t>
      </w:r>
      <w:r w:rsidR="007E17E1">
        <w:rPr>
          <w:rFonts w:eastAsia="Times New Roman" w:cs="Times New Roman"/>
          <w:color w:val="222222"/>
        </w:rPr>
        <w:t xml:space="preserve"> delle proprie emozioni </w:t>
      </w:r>
      <w:r w:rsidR="00796BB2">
        <w:rPr>
          <w:rFonts w:eastAsia="Times New Roman" w:cs="Times New Roman"/>
          <w:color w:val="222222"/>
        </w:rPr>
        <w:t>a riguardo</w:t>
      </w:r>
      <w:r w:rsidR="00465467">
        <w:rPr>
          <w:rFonts w:eastAsia="Times New Roman" w:cs="Times New Roman"/>
          <w:color w:val="222222"/>
        </w:rPr>
        <w:t>,</w:t>
      </w:r>
      <w:r w:rsidR="00796BB2">
        <w:rPr>
          <w:rFonts w:eastAsia="Times New Roman" w:cs="Times New Roman"/>
          <w:color w:val="222222"/>
        </w:rPr>
        <w:t xml:space="preserve"> ad esempio con tecniche di </w:t>
      </w:r>
      <w:r w:rsidR="0062547A">
        <w:rPr>
          <w:rFonts w:eastAsia="Times New Roman" w:cs="Times New Roman"/>
          <w:color w:val="222222"/>
        </w:rPr>
        <w:t xml:space="preserve">comunicazione assertiva, </w:t>
      </w:r>
      <w:r w:rsidR="00796BB2">
        <w:rPr>
          <w:rFonts w:eastAsia="Times New Roman" w:cs="Times New Roman"/>
          <w:color w:val="222222"/>
        </w:rPr>
        <w:t>distanziamento (con l’obiettivo di arrivare a un equilibrio tra empatia o coinvolgimento e distacco)</w:t>
      </w:r>
      <w:r w:rsidR="0062547A">
        <w:rPr>
          <w:rFonts w:eastAsia="Times New Roman" w:cs="Times New Roman"/>
          <w:color w:val="222222"/>
        </w:rPr>
        <w:t xml:space="preserve"> o rilassamento a seconda della problematica affrontata.</w:t>
      </w:r>
    </w:p>
    <w:p w14:paraId="460F2048" w14:textId="4D56548E" w:rsidR="009075ED" w:rsidRDefault="009075ED" w:rsidP="00BC05A0">
      <w:pPr>
        <w:pStyle w:val="Nessunaspaziatura"/>
        <w:jc w:val="both"/>
        <w:rPr>
          <w:rFonts w:eastAsia="Times New Roman" w:cs="Times New Roman"/>
          <w:color w:val="222222"/>
        </w:rPr>
      </w:pPr>
      <w:r>
        <w:rPr>
          <w:rFonts w:eastAsia="Times New Roman" w:cs="Times New Roman"/>
          <w:color w:val="222222"/>
        </w:rPr>
        <w:t xml:space="preserve">Tempi: </w:t>
      </w:r>
      <w:proofErr w:type="gramStart"/>
      <w:r>
        <w:rPr>
          <w:rFonts w:eastAsia="Times New Roman" w:cs="Times New Roman"/>
          <w:color w:val="222222"/>
        </w:rPr>
        <w:t>6</w:t>
      </w:r>
      <w:proofErr w:type="gramEnd"/>
      <w:r>
        <w:rPr>
          <w:rFonts w:eastAsia="Times New Roman" w:cs="Times New Roman"/>
          <w:color w:val="222222"/>
        </w:rPr>
        <w:t xml:space="preserve"> incontri da 2 ore.</w:t>
      </w:r>
    </w:p>
    <w:p w14:paraId="04ADF25E" w14:textId="24E8118A" w:rsidR="00503C15" w:rsidRPr="00DF174D" w:rsidRDefault="00503C15" w:rsidP="00BC05A0">
      <w:pPr>
        <w:pStyle w:val="Nessunaspaziatura"/>
        <w:jc w:val="both"/>
        <w:rPr>
          <w:rFonts w:eastAsia="Times New Roman" w:cs="Times New Roman"/>
          <w:b/>
          <w:color w:val="222222"/>
        </w:rPr>
      </w:pPr>
      <w:r w:rsidRPr="00DF174D">
        <w:rPr>
          <w:rFonts w:eastAsia="Times New Roman" w:cs="Times New Roman"/>
          <w:b/>
          <w:color w:val="222222"/>
        </w:rPr>
        <w:t xml:space="preserve">Fase </w:t>
      </w:r>
      <w:proofErr w:type="gramStart"/>
      <w:r w:rsidRPr="00DF174D">
        <w:rPr>
          <w:rFonts w:eastAsia="Times New Roman" w:cs="Times New Roman"/>
          <w:b/>
          <w:color w:val="222222"/>
        </w:rPr>
        <w:t>4</w:t>
      </w:r>
      <w:proofErr w:type="gramEnd"/>
      <w:r w:rsidRPr="00DF174D">
        <w:rPr>
          <w:rFonts w:eastAsia="Times New Roman" w:cs="Times New Roman"/>
          <w:b/>
          <w:color w:val="222222"/>
        </w:rPr>
        <w:t>: Implementare il senso di self-</w:t>
      </w:r>
      <w:proofErr w:type="spellStart"/>
      <w:r w:rsidRPr="00DF174D">
        <w:rPr>
          <w:rFonts w:eastAsia="Times New Roman" w:cs="Times New Roman"/>
          <w:b/>
          <w:color w:val="222222"/>
        </w:rPr>
        <w:t>efficency</w:t>
      </w:r>
      <w:proofErr w:type="spellEnd"/>
      <w:r w:rsidR="00465467" w:rsidRPr="00DF174D">
        <w:rPr>
          <w:rFonts w:eastAsia="Times New Roman" w:cs="Times New Roman"/>
          <w:b/>
          <w:color w:val="222222"/>
        </w:rPr>
        <w:t xml:space="preserve"> e incremento del sostegno sociale tra colleghi</w:t>
      </w:r>
      <w:r w:rsidR="007E17E1" w:rsidRPr="00DF174D">
        <w:rPr>
          <w:rFonts w:eastAsia="Times New Roman" w:cs="Times New Roman"/>
          <w:b/>
          <w:color w:val="222222"/>
        </w:rPr>
        <w:t>:</w:t>
      </w:r>
    </w:p>
    <w:p w14:paraId="32D70819" w14:textId="6C298D37" w:rsidR="00DF174D" w:rsidRDefault="00796BB2" w:rsidP="00BC05A0">
      <w:pPr>
        <w:pStyle w:val="Nessunaspaziatura"/>
        <w:jc w:val="both"/>
        <w:rPr>
          <w:rFonts w:eastAsia="Times New Roman" w:cs="Times New Roman"/>
          <w:color w:val="222222"/>
        </w:rPr>
      </w:pPr>
      <w:r>
        <w:rPr>
          <w:rFonts w:eastAsia="Times New Roman" w:cs="Times New Roman"/>
          <w:color w:val="222222"/>
        </w:rPr>
        <w:t>La perdita di autoefficacia innesca una serie di conseguenze negative centrali nella comparsa della sindrome da burnout, per questo motivo lo psicologo</w:t>
      </w:r>
      <w:r w:rsidR="00DF174D">
        <w:rPr>
          <w:rFonts w:eastAsia="Times New Roman" w:cs="Times New Roman"/>
          <w:color w:val="222222"/>
        </w:rPr>
        <w:t xml:space="preserve"> del lavoro</w:t>
      </w:r>
      <w:r>
        <w:rPr>
          <w:rFonts w:eastAsia="Times New Roman" w:cs="Times New Roman"/>
          <w:color w:val="222222"/>
        </w:rPr>
        <w:t xml:space="preserve"> attraverso una </w:t>
      </w:r>
      <w:proofErr w:type="gramStart"/>
      <w:r>
        <w:rPr>
          <w:rFonts w:eastAsia="Times New Roman" w:cs="Times New Roman"/>
          <w:color w:val="222222"/>
        </w:rPr>
        <w:t>modalità</w:t>
      </w:r>
      <w:proofErr w:type="gramEnd"/>
      <w:r>
        <w:rPr>
          <w:rFonts w:eastAsia="Times New Roman" w:cs="Times New Roman"/>
          <w:color w:val="222222"/>
        </w:rPr>
        <w:t xml:space="preserve"> semi-direttiva incentiverà </w:t>
      </w:r>
      <w:r w:rsidR="00000E4F">
        <w:rPr>
          <w:rFonts w:eastAsia="Times New Roman" w:cs="Times New Roman"/>
          <w:color w:val="222222"/>
        </w:rPr>
        <w:t xml:space="preserve">Il gruppo </w:t>
      </w:r>
      <w:r>
        <w:rPr>
          <w:rFonts w:eastAsia="Times New Roman" w:cs="Times New Roman"/>
          <w:color w:val="222222"/>
        </w:rPr>
        <w:t>a confrontarsi sul propr</w:t>
      </w:r>
      <w:r w:rsidR="00465467">
        <w:rPr>
          <w:rFonts w:eastAsia="Times New Roman" w:cs="Times New Roman"/>
          <w:color w:val="222222"/>
        </w:rPr>
        <w:t xml:space="preserve">io ruolo in modo realistico, spogliandolo di aspettative eccessive ma </w:t>
      </w:r>
      <w:r>
        <w:rPr>
          <w:rFonts w:eastAsia="Times New Roman" w:cs="Times New Roman"/>
          <w:color w:val="222222"/>
        </w:rPr>
        <w:t>risaltando</w:t>
      </w:r>
      <w:r w:rsidR="00465467">
        <w:rPr>
          <w:rFonts w:eastAsia="Times New Roman" w:cs="Times New Roman"/>
          <w:color w:val="222222"/>
        </w:rPr>
        <w:t>ne gli aspetti positivi.</w:t>
      </w:r>
      <w:r w:rsidR="00DF174D">
        <w:rPr>
          <w:rFonts w:eastAsia="Times New Roman" w:cs="Times New Roman"/>
          <w:color w:val="222222"/>
        </w:rPr>
        <w:t xml:space="preserve"> </w:t>
      </w:r>
      <w:proofErr w:type="gramStart"/>
      <w:r w:rsidR="00DF174D">
        <w:rPr>
          <w:rFonts w:eastAsia="Times New Roman" w:cs="Times New Roman"/>
          <w:color w:val="222222"/>
        </w:rPr>
        <w:t>In modo da rendere i partecipanti consapevoli delle reali responsabilità e possibilità d</w:t>
      </w:r>
      <w:r w:rsidR="00221D9C">
        <w:rPr>
          <w:rFonts w:eastAsia="Times New Roman" w:cs="Times New Roman"/>
          <w:color w:val="222222"/>
        </w:rPr>
        <w:t>i azione all’interno del ruolo favorendo una percezi</w:t>
      </w:r>
      <w:proofErr w:type="gramEnd"/>
      <w:r w:rsidR="00221D9C">
        <w:rPr>
          <w:rFonts w:eastAsia="Times New Roman" w:cs="Times New Roman"/>
          <w:color w:val="222222"/>
        </w:rPr>
        <w:t>one di autoefficacia realistica</w:t>
      </w:r>
      <w:r w:rsidR="00DF174D">
        <w:rPr>
          <w:rFonts w:eastAsia="Times New Roman" w:cs="Times New Roman"/>
          <w:color w:val="222222"/>
        </w:rPr>
        <w:t>.</w:t>
      </w:r>
      <w:r w:rsidR="00465467">
        <w:rPr>
          <w:rFonts w:eastAsia="Times New Roman" w:cs="Times New Roman"/>
          <w:color w:val="222222"/>
        </w:rPr>
        <w:t xml:space="preserve"> Attraverso il confronto del gruppo si condividono emozioni, </w:t>
      </w:r>
      <w:proofErr w:type="gramStart"/>
      <w:r w:rsidR="00465467">
        <w:rPr>
          <w:rFonts w:eastAsia="Times New Roman" w:cs="Times New Roman"/>
          <w:color w:val="222222"/>
        </w:rPr>
        <w:t>aspettative</w:t>
      </w:r>
      <w:proofErr w:type="gramEnd"/>
      <w:r w:rsidR="00465467">
        <w:rPr>
          <w:rFonts w:eastAsia="Times New Roman" w:cs="Times New Roman"/>
          <w:color w:val="222222"/>
        </w:rPr>
        <w:t xml:space="preserve"> e problema</w:t>
      </w:r>
      <w:r w:rsidR="00DF174D">
        <w:rPr>
          <w:rFonts w:eastAsia="Times New Roman" w:cs="Times New Roman"/>
          <w:color w:val="222222"/>
        </w:rPr>
        <w:t>tiche</w:t>
      </w:r>
      <w:r w:rsidR="00465467">
        <w:rPr>
          <w:rFonts w:eastAsia="Times New Roman" w:cs="Times New Roman"/>
          <w:color w:val="222222"/>
        </w:rPr>
        <w:t xml:space="preserve"> rispetto </w:t>
      </w:r>
      <w:r w:rsidR="00DF174D">
        <w:rPr>
          <w:rFonts w:eastAsia="Times New Roman" w:cs="Times New Roman"/>
          <w:color w:val="222222"/>
        </w:rPr>
        <w:t xml:space="preserve">al </w:t>
      </w:r>
      <w:r w:rsidR="00465467">
        <w:rPr>
          <w:rFonts w:eastAsia="Times New Roman" w:cs="Times New Roman"/>
          <w:color w:val="222222"/>
        </w:rPr>
        <w:t>proprio lavoro, favorendo l’istaurarsi di un clima di condivisione, collaborativo e supportivo tra lo staff.</w:t>
      </w:r>
    </w:p>
    <w:p w14:paraId="2E5B51D1" w14:textId="005E8B35" w:rsidR="009075ED" w:rsidRDefault="009075ED" w:rsidP="00BC05A0">
      <w:pPr>
        <w:pStyle w:val="Nessunaspaziatura"/>
        <w:jc w:val="both"/>
        <w:rPr>
          <w:rFonts w:eastAsia="Times New Roman" w:cs="Times New Roman"/>
          <w:color w:val="222222"/>
        </w:rPr>
      </w:pPr>
      <w:r>
        <w:rPr>
          <w:rFonts w:eastAsia="Times New Roman" w:cs="Times New Roman"/>
          <w:color w:val="222222"/>
        </w:rPr>
        <w:t xml:space="preserve">Tempi: </w:t>
      </w:r>
      <w:proofErr w:type="gramStart"/>
      <w:r>
        <w:rPr>
          <w:rFonts w:eastAsia="Times New Roman" w:cs="Times New Roman"/>
          <w:color w:val="222222"/>
        </w:rPr>
        <w:t>3</w:t>
      </w:r>
      <w:proofErr w:type="gramEnd"/>
      <w:r>
        <w:rPr>
          <w:rFonts w:eastAsia="Times New Roman" w:cs="Times New Roman"/>
          <w:color w:val="222222"/>
        </w:rPr>
        <w:t xml:space="preserve"> incontri da 2 ore.</w:t>
      </w:r>
    </w:p>
    <w:p w14:paraId="2037A19B" w14:textId="312BC84C" w:rsidR="00503C15" w:rsidRPr="00A336D2" w:rsidRDefault="00503C15" w:rsidP="00BC05A0">
      <w:pPr>
        <w:pStyle w:val="Nessunaspaziatura"/>
        <w:jc w:val="both"/>
        <w:rPr>
          <w:rFonts w:eastAsia="Times New Roman" w:cs="Times New Roman"/>
          <w:b/>
          <w:color w:val="222222"/>
        </w:rPr>
      </w:pPr>
      <w:r w:rsidRPr="00A336D2">
        <w:rPr>
          <w:rFonts w:eastAsia="Times New Roman" w:cs="Times New Roman"/>
          <w:b/>
          <w:color w:val="222222"/>
        </w:rPr>
        <w:t xml:space="preserve">Fase </w:t>
      </w:r>
      <w:proofErr w:type="gramStart"/>
      <w:r w:rsidRPr="00A336D2">
        <w:rPr>
          <w:rFonts w:eastAsia="Times New Roman" w:cs="Times New Roman"/>
          <w:b/>
          <w:color w:val="222222"/>
        </w:rPr>
        <w:t>5</w:t>
      </w:r>
      <w:proofErr w:type="gramEnd"/>
      <w:r w:rsidRPr="00A336D2">
        <w:rPr>
          <w:rFonts w:eastAsia="Times New Roman" w:cs="Times New Roman"/>
          <w:b/>
          <w:color w:val="222222"/>
        </w:rPr>
        <w:t>: Migli</w:t>
      </w:r>
      <w:r w:rsidR="00DF174D" w:rsidRPr="00A336D2">
        <w:rPr>
          <w:rFonts w:eastAsia="Times New Roman" w:cs="Times New Roman"/>
          <w:b/>
          <w:color w:val="222222"/>
        </w:rPr>
        <w:t>orare gli aspetti organizzativi</w:t>
      </w:r>
      <w:r w:rsidR="004145E9" w:rsidRPr="00A336D2">
        <w:rPr>
          <w:rFonts w:eastAsia="Times New Roman" w:cs="Times New Roman"/>
          <w:b/>
          <w:color w:val="222222"/>
        </w:rPr>
        <w:t xml:space="preserve"> e realizzare un sistema di monitoraggio periodico</w:t>
      </w:r>
      <w:r w:rsidR="00DF174D" w:rsidRPr="00A336D2">
        <w:rPr>
          <w:rFonts w:eastAsia="Times New Roman" w:cs="Times New Roman"/>
          <w:b/>
          <w:color w:val="222222"/>
        </w:rPr>
        <w:t>:</w:t>
      </w:r>
    </w:p>
    <w:p w14:paraId="2C9F8F96" w14:textId="0271FB7A" w:rsidR="00DF174D" w:rsidRDefault="00DF174D" w:rsidP="00BC05A0">
      <w:pPr>
        <w:pStyle w:val="Nessunaspaziatura"/>
        <w:jc w:val="both"/>
        <w:rPr>
          <w:rFonts w:eastAsia="Times New Roman" w:cs="Times New Roman"/>
          <w:color w:val="222222"/>
        </w:rPr>
      </w:pPr>
      <w:r>
        <w:rPr>
          <w:rFonts w:eastAsia="Times New Roman" w:cs="Times New Roman"/>
          <w:color w:val="222222"/>
        </w:rPr>
        <w:t xml:space="preserve">Lo psicologo del lavoro affiancato da un consulente aziendale, </w:t>
      </w:r>
      <w:proofErr w:type="gramStart"/>
      <w:r>
        <w:rPr>
          <w:rFonts w:eastAsia="Times New Roman" w:cs="Times New Roman"/>
          <w:color w:val="222222"/>
        </w:rPr>
        <w:t>in presenza</w:t>
      </w:r>
      <w:proofErr w:type="gramEnd"/>
      <w:r>
        <w:rPr>
          <w:rFonts w:eastAsia="Times New Roman" w:cs="Times New Roman"/>
          <w:color w:val="222222"/>
        </w:rPr>
        <w:t xml:space="preserve"> dei responsabili del reparto </w:t>
      </w:r>
      <w:r w:rsidR="004145E9">
        <w:rPr>
          <w:rFonts w:eastAsia="Times New Roman" w:cs="Times New Roman"/>
          <w:color w:val="222222"/>
        </w:rPr>
        <w:t xml:space="preserve">discutono sull’organizzazione dei turni, mansioni, riunioni e coordinazione dello staff, cercando di definire modelli di gestione e organizzazione efficaci per rispondere alle esigenze del reparto e dei lavoratori. </w:t>
      </w:r>
      <w:proofErr w:type="gramStart"/>
      <w:r w:rsidR="004145E9">
        <w:rPr>
          <w:rFonts w:eastAsia="Times New Roman" w:cs="Times New Roman"/>
          <w:color w:val="222222"/>
        </w:rPr>
        <w:t>Ad esempio definendo la turnazione delle mansioni di maggior carico emotivo e stressante, predisponendo turni di riposo, promuovendo la part</w:t>
      </w:r>
      <w:proofErr w:type="gramEnd"/>
      <w:r w:rsidR="004145E9">
        <w:rPr>
          <w:rFonts w:eastAsia="Times New Roman" w:cs="Times New Roman"/>
          <w:color w:val="222222"/>
        </w:rPr>
        <w:t>ecipazione e condivisione delle problematiche da parte dello staff e agevolando</w:t>
      </w:r>
      <w:r w:rsidR="00A336D2">
        <w:rPr>
          <w:rFonts w:eastAsia="Times New Roman" w:cs="Times New Roman"/>
          <w:color w:val="222222"/>
        </w:rPr>
        <w:t xml:space="preserve"> la comunicazione e feedback </w:t>
      </w:r>
      <w:r w:rsidR="004145E9">
        <w:rPr>
          <w:rFonts w:eastAsia="Times New Roman" w:cs="Times New Roman"/>
          <w:color w:val="222222"/>
        </w:rPr>
        <w:t>per una migliore efficienza</w:t>
      </w:r>
      <w:r w:rsidR="00A336D2">
        <w:rPr>
          <w:rFonts w:eastAsia="Times New Roman" w:cs="Times New Roman"/>
          <w:color w:val="222222"/>
        </w:rPr>
        <w:t>. Si definisce infine un si</w:t>
      </w:r>
      <w:r w:rsidR="00D36E29">
        <w:rPr>
          <w:rFonts w:eastAsia="Times New Roman" w:cs="Times New Roman"/>
          <w:color w:val="222222"/>
        </w:rPr>
        <w:t>stema di monitoraggio periodico:</w:t>
      </w:r>
      <w:r w:rsidR="00A336D2">
        <w:rPr>
          <w:rFonts w:eastAsia="Times New Roman" w:cs="Times New Roman"/>
          <w:color w:val="222222"/>
        </w:rPr>
        <w:t xml:space="preserve"> una riunione dei rappresentati di reparto, che</w:t>
      </w:r>
      <w:r w:rsidR="00D36E29">
        <w:rPr>
          <w:rFonts w:eastAsia="Times New Roman" w:cs="Times New Roman"/>
          <w:color w:val="222222"/>
        </w:rPr>
        <w:t xml:space="preserve"> si </w:t>
      </w:r>
      <w:proofErr w:type="gramStart"/>
      <w:r w:rsidR="00D36E29">
        <w:rPr>
          <w:rFonts w:eastAsia="Times New Roman" w:cs="Times New Roman"/>
          <w:color w:val="222222"/>
        </w:rPr>
        <w:t>fanno</w:t>
      </w:r>
      <w:proofErr w:type="gramEnd"/>
      <w:r w:rsidR="00D36E29">
        <w:rPr>
          <w:rFonts w:eastAsia="Times New Roman" w:cs="Times New Roman"/>
          <w:color w:val="222222"/>
        </w:rPr>
        <w:t xml:space="preserve"> portavoce</w:t>
      </w:r>
      <w:r w:rsidR="00A336D2">
        <w:rPr>
          <w:rFonts w:eastAsia="Times New Roman" w:cs="Times New Roman"/>
          <w:color w:val="222222"/>
        </w:rPr>
        <w:t xml:space="preserve"> delle esigenze e delle problematiche organizzative del reparto e dei</w:t>
      </w:r>
      <w:r w:rsidR="00D36E29">
        <w:rPr>
          <w:rFonts w:eastAsia="Times New Roman" w:cs="Times New Roman"/>
          <w:color w:val="222222"/>
        </w:rPr>
        <w:t xml:space="preserve"> membri dello staff </w:t>
      </w:r>
      <w:r w:rsidR="00A336D2">
        <w:rPr>
          <w:rFonts w:eastAsia="Times New Roman" w:cs="Times New Roman"/>
          <w:color w:val="222222"/>
        </w:rPr>
        <w:t xml:space="preserve">che necessitano di </w:t>
      </w:r>
      <w:r w:rsidR="00D36E29">
        <w:rPr>
          <w:rFonts w:eastAsia="Times New Roman" w:cs="Times New Roman"/>
          <w:color w:val="222222"/>
        </w:rPr>
        <w:t xml:space="preserve">attenzione o </w:t>
      </w:r>
      <w:r w:rsidR="00A336D2">
        <w:rPr>
          <w:rFonts w:eastAsia="Times New Roman" w:cs="Times New Roman"/>
          <w:color w:val="222222"/>
        </w:rPr>
        <w:t>riorganizzazione.</w:t>
      </w:r>
    </w:p>
    <w:p w14:paraId="40B01D60" w14:textId="5499E10B" w:rsidR="009075ED" w:rsidRDefault="009075ED" w:rsidP="00BC05A0">
      <w:pPr>
        <w:pStyle w:val="Nessunaspaziatura"/>
        <w:jc w:val="both"/>
        <w:rPr>
          <w:rFonts w:eastAsia="Times New Roman" w:cs="Times New Roman"/>
          <w:color w:val="222222"/>
        </w:rPr>
      </w:pPr>
      <w:r>
        <w:rPr>
          <w:rFonts w:eastAsia="Times New Roman" w:cs="Times New Roman"/>
          <w:color w:val="222222"/>
        </w:rPr>
        <w:t xml:space="preserve">Tempi: </w:t>
      </w:r>
      <w:proofErr w:type="gramStart"/>
      <w:r>
        <w:rPr>
          <w:rFonts w:eastAsia="Times New Roman" w:cs="Times New Roman"/>
          <w:color w:val="222222"/>
        </w:rPr>
        <w:t>2</w:t>
      </w:r>
      <w:proofErr w:type="gramEnd"/>
      <w:r>
        <w:rPr>
          <w:rFonts w:eastAsia="Times New Roman" w:cs="Times New Roman"/>
          <w:color w:val="222222"/>
        </w:rPr>
        <w:t xml:space="preserve"> incontri da 2 ore.</w:t>
      </w:r>
    </w:p>
    <w:p w14:paraId="60F9000A" w14:textId="30D524B8" w:rsidR="00503C15" w:rsidRPr="00A336D2" w:rsidRDefault="00503C15" w:rsidP="00BC05A0">
      <w:pPr>
        <w:pStyle w:val="Nessunaspaziatura"/>
        <w:jc w:val="both"/>
        <w:rPr>
          <w:rFonts w:eastAsia="Times New Roman" w:cs="Times New Roman"/>
          <w:b/>
          <w:color w:val="222222"/>
        </w:rPr>
      </w:pPr>
      <w:r w:rsidRPr="00A336D2">
        <w:rPr>
          <w:rFonts w:eastAsia="Times New Roman" w:cs="Times New Roman"/>
          <w:b/>
          <w:color w:val="222222"/>
        </w:rPr>
        <w:t xml:space="preserve">Fase </w:t>
      </w:r>
      <w:proofErr w:type="gramStart"/>
      <w:r w:rsidRPr="00A336D2">
        <w:rPr>
          <w:rFonts w:eastAsia="Times New Roman" w:cs="Times New Roman"/>
          <w:b/>
          <w:color w:val="222222"/>
        </w:rPr>
        <w:t>6</w:t>
      </w:r>
      <w:proofErr w:type="gramEnd"/>
      <w:r w:rsidRPr="00A336D2">
        <w:rPr>
          <w:rFonts w:eastAsia="Times New Roman" w:cs="Times New Roman"/>
          <w:b/>
          <w:color w:val="222222"/>
        </w:rPr>
        <w:t>: Conclusione</w:t>
      </w:r>
      <w:r w:rsidR="00A336D2" w:rsidRPr="00A336D2">
        <w:rPr>
          <w:rFonts w:eastAsia="Times New Roman" w:cs="Times New Roman"/>
          <w:b/>
          <w:color w:val="222222"/>
        </w:rPr>
        <w:t>:</w:t>
      </w:r>
    </w:p>
    <w:p w14:paraId="36853F2B" w14:textId="18E3FF3E" w:rsidR="00A336D2" w:rsidRDefault="00A336D2" w:rsidP="00BC05A0">
      <w:pPr>
        <w:pStyle w:val="Nessunaspaziatura"/>
        <w:jc w:val="both"/>
        <w:rPr>
          <w:rFonts w:eastAsia="Times New Roman" w:cs="Times New Roman"/>
          <w:color w:val="222222"/>
        </w:rPr>
      </w:pPr>
      <w:r>
        <w:rPr>
          <w:rFonts w:eastAsia="Times New Roman" w:cs="Times New Roman"/>
          <w:color w:val="222222"/>
        </w:rPr>
        <w:t xml:space="preserve">I membri del </w:t>
      </w:r>
      <w:r w:rsidRPr="00A336D2">
        <w:rPr>
          <w:rFonts w:eastAsia="Times New Roman" w:cs="Times New Roman"/>
          <w:i/>
          <w:color w:val="222222"/>
        </w:rPr>
        <w:t>reparto</w:t>
      </w:r>
      <w:r>
        <w:rPr>
          <w:rFonts w:eastAsia="Times New Roman" w:cs="Times New Roman"/>
          <w:color w:val="222222"/>
        </w:rPr>
        <w:t xml:space="preserve"> si riuniscono sotto la guida dello psicologo per </w:t>
      </w:r>
      <w:r w:rsidR="00335F7D">
        <w:rPr>
          <w:rFonts w:eastAsia="Times New Roman" w:cs="Times New Roman"/>
          <w:color w:val="222222"/>
        </w:rPr>
        <w:t xml:space="preserve">un ultimo incontro conclusivo in cui lo psicologo risomministrerà i questionari su bisogni e </w:t>
      </w:r>
      <w:proofErr w:type="gramStart"/>
      <w:r w:rsidR="00335F7D">
        <w:rPr>
          <w:rFonts w:eastAsia="Times New Roman" w:cs="Times New Roman"/>
          <w:color w:val="222222"/>
        </w:rPr>
        <w:t>aspettative</w:t>
      </w:r>
      <w:proofErr w:type="gramEnd"/>
      <w:r w:rsidR="00335F7D">
        <w:rPr>
          <w:rFonts w:eastAsia="Times New Roman" w:cs="Times New Roman"/>
          <w:color w:val="222222"/>
        </w:rPr>
        <w:t xml:space="preserve"> e MBI.</w:t>
      </w:r>
    </w:p>
    <w:p w14:paraId="1AF69FBF" w14:textId="29125E15" w:rsidR="009075ED" w:rsidRDefault="009075ED" w:rsidP="00BC05A0">
      <w:pPr>
        <w:pStyle w:val="Nessunaspaziatura"/>
        <w:jc w:val="both"/>
        <w:rPr>
          <w:rFonts w:eastAsia="Times New Roman" w:cs="Times New Roman"/>
          <w:color w:val="222222"/>
        </w:rPr>
      </w:pPr>
      <w:r>
        <w:rPr>
          <w:rFonts w:eastAsia="Times New Roman" w:cs="Times New Roman"/>
          <w:color w:val="222222"/>
        </w:rPr>
        <w:t xml:space="preserve">Tempi: </w:t>
      </w:r>
      <w:proofErr w:type="gramStart"/>
      <w:r>
        <w:rPr>
          <w:rFonts w:eastAsia="Times New Roman" w:cs="Times New Roman"/>
          <w:color w:val="222222"/>
        </w:rPr>
        <w:t>2</w:t>
      </w:r>
      <w:proofErr w:type="gramEnd"/>
      <w:r>
        <w:rPr>
          <w:rFonts w:eastAsia="Times New Roman" w:cs="Times New Roman"/>
          <w:color w:val="222222"/>
        </w:rPr>
        <w:t xml:space="preserve"> ore incontro, 4 ore scoring, inserimento dati e stesura relazione.</w:t>
      </w:r>
    </w:p>
    <w:p w14:paraId="0709AAA4" w14:textId="77777777" w:rsidR="00335F7D" w:rsidRPr="00A336D2" w:rsidRDefault="00335F7D" w:rsidP="00BC05A0">
      <w:pPr>
        <w:pStyle w:val="Nessunaspaziatura"/>
        <w:jc w:val="both"/>
        <w:rPr>
          <w:rFonts w:eastAsia="Times New Roman" w:cs="Times New Roman"/>
          <w:color w:val="222222"/>
        </w:rPr>
      </w:pPr>
    </w:p>
    <w:p w14:paraId="224B74FE" w14:textId="6FEC19B1" w:rsidR="00503C15" w:rsidRPr="00A81E33" w:rsidRDefault="00335F7D" w:rsidP="00BC05A0">
      <w:pPr>
        <w:pStyle w:val="Nessunaspaziatura"/>
        <w:jc w:val="both"/>
        <w:rPr>
          <w:b/>
        </w:rPr>
      </w:pPr>
      <w:r w:rsidRPr="00A81E33">
        <w:rPr>
          <w:b/>
        </w:rPr>
        <w:t>Rischi:</w:t>
      </w:r>
    </w:p>
    <w:p w14:paraId="114F7DD0" w14:textId="63F07648" w:rsidR="009075ED" w:rsidRDefault="009075ED" w:rsidP="00BC05A0">
      <w:pPr>
        <w:pStyle w:val="Nessunaspaziatura"/>
        <w:jc w:val="both"/>
      </w:pPr>
      <w:r>
        <w:t xml:space="preserve">Scarsa collaborazione dello staff, dell’organizzazione ospedaliera </w:t>
      </w:r>
      <w:proofErr w:type="gramStart"/>
      <w:r>
        <w:t>relativamente a</w:t>
      </w:r>
      <w:proofErr w:type="gramEnd"/>
      <w:r>
        <w:t xml:space="preserve"> tempi, spazi e messa a disposizione di risorse.</w:t>
      </w:r>
    </w:p>
    <w:p w14:paraId="23A0EE8B" w14:textId="77777777" w:rsidR="00335F7D" w:rsidRDefault="00335F7D" w:rsidP="00BC05A0">
      <w:pPr>
        <w:pStyle w:val="Nessunaspaziatura"/>
        <w:jc w:val="both"/>
      </w:pPr>
    </w:p>
    <w:p w14:paraId="4FA29B47" w14:textId="28BAA47D" w:rsidR="00335F7D" w:rsidRPr="00A81E33" w:rsidRDefault="00335F7D" w:rsidP="00BC05A0">
      <w:pPr>
        <w:pStyle w:val="Nessunaspaziatura"/>
        <w:jc w:val="both"/>
        <w:rPr>
          <w:b/>
        </w:rPr>
      </w:pPr>
      <w:r w:rsidRPr="00A81E33">
        <w:rPr>
          <w:b/>
        </w:rPr>
        <w:t>Risorse:</w:t>
      </w:r>
    </w:p>
    <w:p w14:paraId="2C2BD5ED" w14:textId="352BB02F" w:rsidR="00335F7D" w:rsidRDefault="00335F7D" w:rsidP="00BC05A0">
      <w:pPr>
        <w:pStyle w:val="Nessunaspaziatura"/>
        <w:jc w:val="both"/>
      </w:pPr>
      <w:r>
        <w:t xml:space="preserve">Materiali: materiale informatico, cartaceo, d’ufficio e locali </w:t>
      </w:r>
      <w:r w:rsidR="009075ED">
        <w:t>ospedalieri.</w:t>
      </w:r>
    </w:p>
    <w:p w14:paraId="58E71C0B" w14:textId="0F62D839" w:rsidR="009075ED" w:rsidRDefault="009075ED" w:rsidP="00BC05A0">
      <w:pPr>
        <w:pStyle w:val="Nessunaspaziatura"/>
        <w:jc w:val="both"/>
      </w:pPr>
      <w:r>
        <w:t xml:space="preserve">Umane: </w:t>
      </w:r>
      <w:proofErr w:type="gramStart"/>
      <w:r>
        <w:t>1</w:t>
      </w:r>
      <w:proofErr w:type="gramEnd"/>
      <w:r>
        <w:t xml:space="preserve"> psicologo del lavoro</w:t>
      </w:r>
      <w:r w:rsidR="00A81E33">
        <w:t xml:space="preserve"> 50 euro</w:t>
      </w:r>
      <w:r>
        <w:t>, 1 psicologo clinico</w:t>
      </w:r>
      <w:r w:rsidR="00A81E33">
        <w:t xml:space="preserve"> 50 euro</w:t>
      </w:r>
      <w:r>
        <w:t>, 1 consulente aziendale</w:t>
      </w:r>
      <w:r w:rsidR="00A81E33">
        <w:t xml:space="preserve"> 35 euro</w:t>
      </w:r>
      <w:r>
        <w:t>.</w:t>
      </w:r>
    </w:p>
    <w:p w14:paraId="6812BAE9" w14:textId="77777777" w:rsidR="009075ED" w:rsidRDefault="009075ED" w:rsidP="00BC05A0">
      <w:pPr>
        <w:pStyle w:val="Nessunaspaziatura"/>
        <w:jc w:val="both"/>
      </w:pPr>
    </w:p>
    <w:p w14:paraId="5E0DBD4D" w14:textId="124B9664" w:rsidR="00A81E33" w:rsidRPr="00A81E33" w:rsidRDefault="00A81E33" w:rsidP="00BC05A0">
      <w:pPr>
        <w:pStyle w:val="Nessunaspaziatura"/>
        <w:jc w:val="both"/>
        <w:rPr>
          <w:b/>
        </w:rPr>
      </w:pPr>
      <w:r w:rsidRPr="00A81E33">
        <w:rPr>
          <w:b/>
        </w:rPr>
        <w:t>Valutazione:</w:t>
      </w:r>
    </w:p>
    <w:p w14:paraId="50240E76" w14:textId="28E2E020" w:rsidR="00A81E33" w:rsidRDefault="00A81E33" w:rsidP="00BC05A0">
      <w:pPr>
        <w:pStyle w:val="Nessunaspaziatura"/>
        <w:jc w:val="both"/>
      </w:pPr>
      <w:r>
        <w:t>Iniziale: questionari</w:t>
      </w:r>
    </w:p>
    <w:p w14:paraId="78D545C7" w14:textId="3ECAE72F" w:rsidR="00A81E33" w:rsidRDefault="00A81E33" w:rsidP="00BC05A0">
      <w:pPr>
        <w:pStyle w:val="Nessunaspaziatura"/>
        <w:jc w:val="both"/>
      </w:pPr>
      <w:r>
        <w:t>In-</w:t>
      </w:r>
      <w:proofErr w:type="spellStart"/>
      <w:r>
        <w:t>etinere</w:t>
      </w:r>
      <w:proofErr w:type="spellEnd"/>
      <w:r>
        <w:t>: diari di bordo e griglie di osservazione.</w:t>
      </w:r>
    </w:p>
    <w:p w14:paraId="22BCF6C8" w14:textId="22269FBD" w:rsidR="00A81E33" w:rsidRDefault="00A81E33" w:rsidP="00BC05A0">
      <w:pPr>
        <w:pStyle w:val="Nessunaspaziatura"/>
        <w:jc w:val="both"/>
      </w:pPr>
      <w:r>
        <w:t>Finale: questionari</w:t>
      </w:r>
    </w:p>
    <w:p w14:paraId="66F2F28A" w14:textId="77777777" w:rsidR="009075ED" w:rsidRPr="00AE4BB5" w:rsidRDefault="009075ED" w:rsidP="00BC05A0">
      <w:pPr>
        <w:pStyle w:val="Nessunaspaziatura"/>
        <w:jc w:val="both"/>
      </w:pPr>
    </w:p>
    <w:sectPr w:rsidR="009075ED" w:rsidRPr="00AE4BB5" w:rsidSect="00A4570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019"/>
    <w:multiLevelType w:val="hybridMultilevel"/>
    <w:tmpl w:val="E9D2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591220"/>
    <w:multiLevelType w:val="hybridMultilevel"/>
    <w:tmpl w:val="03F65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653E12"/>
    <w:multiLevelType w:val="multilevel"/>
    <w:tmpl w:val="D32A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77"/>
    <w:rsid w:val="00000E4F"/>
    <w:rsid w:val="00221D9C"/>
    <w:rsid w:val="00246B77"/>
    <w:rsid w:val="00335F7D"/>
    <w:rsid w:val="004145E9"/>
    <w:rsid w:val="00465467"/>
    <w:rsid w:val="00503C15"/>
    <w:rsid w:val="00511613"/>
    <w:rsid w:val="0062547A"/>
    <w:rsid w:val="00730C90"/>
    <w:rsid w:val="00796BB2"/>
    <w:rsid w:val="007E17E1"/>
    <w:rsid w:val="007F6556"/>
    <w:rsid w:val="00803E42"/>
    <w:rsid w:val="00864D24"/>
    <w:rsid w:val="008B3B3F"/>
    <w:rsid w:val="009075ED"/>
    <w:rsid w:val="00A336D2"/>
    <w:rsid w:val="00A45705"/>
    <w:rsid w:val="00A81761"/>
    <w:rsid w:val="00A81E33"/>
    <w:rsid w:val="00AE4BB5"/>
    <w:rsid w:val="00BC05A0"/>
    <w:rsid w:val="00BF1584"/>
    <w:rsid w:val="00C013AA"/>
    <w:rsid w:val="00C203E5"/>
    <w:rsid w:val="00D36E29"/>
    <w:rsid w:val="00D80670"/>
    <w:rsid w:val="00DF174D"/>
    <w:rsid w:val="00EF5B21"/>
    <w:rsid w:val="00F871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BB5"/>
    <w:pPr>
      <w:ind w:left="720"/>
      <w:contextualSpacing/>
    </w:pPr>
  </w:style>
  <w:style w:type="paragraph" w:styleId="Nessunaspaziatura">
    <w:name w:val="No Spacing"/>
    <w:uiPriority w:val="1"/>
    <w:qFormat/>
    <w:rsid w:val="00503C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BB5"/>
    <w:pPr>
      <w:ind w:left="720"/>
      <w:contextualSpacing/>
    </w:pPr>
  </w:style>
  <w:style w:type="paragraph" w:styleId="Nessunaspaziatura">
    <w:name w:val="No Spacing"/>
    <w:uiPriority w:val="1"/>
    <w:qFormat/>
    <w:rsid w:val="0050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1397</Words>
  <Characters>7963</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Chiesi</dc:creator>
  <cp:keywords/>
  <dc:description/>
  <cp:lastModifiedBy>Valeria</cp:lastModifiedBy>
  <cp:revision>11</cp:revision>
  <dcterms:created xsi:type="dcterms:W3CDTF">2017-11-29T13:04:00Z</dcterms:created>
  <dcterms:modified xsi:type="dcterms:W3CDTF">2017-12-01T11:09:00Z</dcterms:modified>
</cp:coreProperties>
</file>